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413" w:rsidRPr="00F969A5" w:rsidRDefault="0014143D" w:rsidP="00F969A5">
      <w:pPr>
        <w:spacing w:after="0" w:line="360" w:lineRule="auto"/>
        <w:jc w:val="both"/>
        <w:rPr>
          <w:rFonts w:ascii="Arial" w:hAnsi="Arial" w:cs="Arial"/>
          <w:sz w:val="28"/>
          <w:szCs w:val="20"/>
        </w:rPr>
      </w:pPr>
      <w:r>
        <w:rPr>
          <w:rFonts w:ascii="Arial" w:hAnsi="Arial" w:cs="Arial"/>
          <w:b/>
          <w:sz w:val="28"/>
          <w:szCs w:val="20"/>
        </w:rPr>
        <w:t>Interview mit Robert Franken</w:t>
      </w:r>
    </w:p>
    <w:p w:rsidR="00490413" w:rsidRDefault="00F969A5" w:rsidP="00F969A5">
      <w:pPr>
        <w:spacing w:after="0" w:line="360" w:lineRule="auto"/>
        <w:jc w:val="both"/>
        <w:rPr>
          <w:rFonts w:ascii="Arial" w:hAnsi="Arial" w:cs="Arial"/>
          <w:sz w:val="20"/>
          <w:szCs w:val="20"/>
        </w:rPr>
      </w:pPr>
      <w:r>
        <w:rPr>
          <w:rFonts w:ascii="Arial" w:hAnsi="Arial" w:cs="Arial"/>
          <w:sz w:val="20"/>
          <w:szCs w:val="20"/>
        </w:rPr>
        <w:t>(3.883 Zeichen)</w:t>
      </w:r>
    </w:p>
    <w:p w:rsidR="00F969A5" w:rsidRDefault="00F969A5" w:rsidP="00F969A5">
      <w:pPr>
        <w:spacing w:after="0" w:line="360" w:lineRule="auto"/>
        <w:jc w:val="both"/>
        <w:rPr>
          <w:rFonts w:ascii="Arial" w:hAnsi="Arial" w:cs="Arial"/>
          <w:sz w:val="20"/>
          <w:szCs w:val="20"/>
        </w:rPr>
      </w:pPr>
    </w:p>
    <w:p w:rsidR="00F969A5" w:rsidRPr="00CB45C7" w:rsidRDefault="00F969A5" w:rsidP="00F969A5">
      <w:pPr>
        <w:spacing w:after="0" w:line="360" w:lineRule="auto"/>
        <w:jc w:val="both"/>
        <w:rPr>
          <w:rFonts w:ascii="Arial" w:hAnsi="Arial" w:cs="Arial"/>
          <w:sz w:val="20"/>
          <w:szCs w:val="20"/>
        </w:rPr>
      </w:pPr>
      <w:proofErr w:type="spellStart"/>
      <w:r w:rsidRPr="00F969A5">
        <w:rPr>
          <w:rFonts w:ascii="Arial" w:hAnsi="Arial" w:cs="Arial"/>
          <w:i/>
          <w:sz w:val="20"/>
          <w:szCs w:val="20"/>
        </w:rPr>
        <w:t>her</w:t>
      </w:r>
      <w:r>
        <w:rPr>
          <w:rFonts w:ascii="Arial" w:hAnsi="Arial" w:cs="Arial"/>
          <w:sz w:val="20"/>
          <w:szCs w:val="20"/>
        </w:rPr>
        <w:t>CAREER</w:t>
      </w:r>
      <w:proofErr w:type="spellEnd"/>
      <w:r>
        <w:rPr>
          <w:rFonts w:ascii="Arial" w:hAnsi="Arial" w:cs="Arial"/>
          <w:sz w:val="20"/>
          <w:szCs w:val="20"/>
        </w:rPr>
        <w:t xml:space="preserve">: </w:t>
      </w:r>
      <w:r w:rsidR="000B70A2" w:rsidRPr="000B70A2">
        <w:rPr>
          <w:rFonts w:ascii="Arial" w:hAnsi="Arial" w:cs="Arial"/>
          <w:bCs/>
          <w:sz w:val="20"/>
          <w:szCs w:val="20"/>
        </w:rPr>
        <w:t>Robert Franken wünscht sich echte Veränderung in Unternehmen anstatt nur „</w:t>
      </w:r>
      <w:proofErr w:type="spellStart"/>
      <w:r w:rsidR="000B70A2" w:rsidRPr="000B70A2">
        <w:rPr>
          <w:rFonts w:ascii="Arial" w:hAnsi="Arial" w:cs="Arial"/>
          <w:bCs/>
          <w:sz w:val="20"/>
          <w:szCs w:val="20"/>
        </w:rPr>
        <w:t>Purple</w:t>
      </w:r>
      <w:proofErr w:type="spellEnd"/>
      <w:r w:rsidR="000B70A2" w:rsidRPr="000B70A2">
        <w:rPr>
          <w:rFonts w:ascii="Arial" w:hAnsi="Arial" w:cs="Arial"/>
          <w:bCs/>
          <w:sz w:val="20"/>
          <w:szCs w:val="20"/>
        </w:rPr>
        <w:t xml:space="preserve"> </w:t>
      </w:r>
      <w:proofErr w:type="spellStart"/>
      <w:r w:rsidR="000B70A2" w:rsidRPr="000B70A2">
        <w:rPr>
          <w:rFonts w:ascii="Arial" w:hAnsi="Arial" w:cs="Arial"/>
          <w:bCs/>
          <w:sz w:val="20"/>
          <w:szCs w:val="20"/>
        </w:rPr>
        <w:t>Washing</w:t>
      </w:r>
      <w:proofErr w:type="spellEnd"/>
      <w:r w:rsidR="000B70A2" w:rsidRPr="000B70A2">
        <w:rPr>
          <w:rFonts w:ascii="Arial" w:hAnsi="Arial" w:cs="Arial"/>
          <w:bCs/>
          <w:sz w:val="20"/>
          <w:szCs w:val="20"/>
        </w:rPr>
        <w:t>“</w:t>
      </w:r>
    </w:p>
    <w:p w:rsidR="00F969A5" w:rsidRPr="00CB45C7" w:rsidRDefault="00F969A5" w:rsidP="00F969A5">
      <w:pPr>
        <w:spacing w:after="0" w:line="360" w:lineRule="auto"/>
        <w:jc w:val="both"/>
        <w:rPr>
          <w:rFonts w:ascii="Arial" w:hAnsi="Arial" w:cs="Arial"/>
          <w:sz w:val="20"/>
          <w:szCs w:val="20"/>
        </w:rPr>
      </w:pPr>
    </w:p>
    <w:p w:rsidR="00F969A5" w:rsidRPr="00CB45C7" w:rsidRDefault="00F969A5" w:rsidP="00F969A5">
      <w:pPr>
        <w:spacing w:after="0" w:line="360" w:lineRule="auto"/>
        <w:jc w:val="both"/>
        <w:rPr>
          <w:rFonts w:ascii="Arial" w:hAnsi="Arial" w:cs="Arial"/>
          <w:b/>
          <w:i/>
          <w:sz w:val="20"/>
          <w:szCs w:val="20"/>
        </w:rPr>
      </w:pPr>
      <w:proofErr w:type="spellStart"/>
      <w:r w:rsidRPr="00CB45C7">
        <w:rPr>
          <w:rFonts w:ascii="Arial" w:hAnsi="Arial" w:cs="Arial"/>
          <w:sz w:val="20"/>
          <w:szCs w:val="20"/>
        </w:rPr>
        <w:t>Parsdorf</w:t>
      </w:r>
      <w:proofErr w:type="spellEnd"/>
      <w:r w:rsidRPr="00CB45C7">
        <w:rPr>
          <w:rFonts w:ascii="Arial" w:hAnsi="Arial" w:cs="Arial"/>
          <w:sz w:val="20"/>
          <w:szCs w:val="20"/>
        </w:rPr>
        <w:t xml:space="preserve"> bei München, 13.08.2015</w:t>
      </w:r>
    </w:p>
    <w:p w:rsidR="00490413" w:rsidRPr="00CB45C7" w:rsidRDefault="00490413" w:rsidP="00F969A5">
      <w:pPr>
        <w:spacing w:after="0" w:line="360" w:lineRule="auto"/>
        <w:jc w:val="both"/>
        <w:rPr>
          <w:rFonts w:ascii="Arial" w:hAnsi="Arial" w:cs="Arial"/>
          <w:sz w:val="20"/>
          <w:szCs w:val="20"/>
        </w:rPr>
      </w:pPr>
    </w:p>
    <w:p w:rsidR="00490413" w:rsidRPr="00CB45C7" w:rsidRDefault="00490413" w:rsidP="00F969A5">
      <w:pPr>
        <w:spacing w:after="0" w:line="360" w:lineRule="auto"/>
        <w:jc w:val="both"/>
        <w:rPr>
          <w:rFonts w:ascii="Arial" w:hAnsi="Arial" w:cs="Arial"/>
          <w:sz w:val="20"/>
          <w:szCs w:val="20"/>
        </w:rPr>
      </w:pPr>
      <w:proofErr w:type="spellStart"/>
      <w:r w:rsidRPr="00CB45C7">
        <w:rPr>
          <w:rFonts w:ascii="Arial" w:hAnsi="Arial" w:cs="Arial"/>
          <w:b/>
          <w:i/>
          <w:sz w:val="20"/>
          <w:szCs w:val="20"/>
        </w:rPr>
        <w:t>her</w:t>
      </w:r>
      <w:r w:rsidRPr="00CB45C7">
        <w:rPr>
          <w:rFonts w:ascii="Arial" w:hAnsi="Arial" w:cs="Arial"/>
          <w:b/>
          <w:sz w:val="20"/>
          <w:szCs w:val="20"/>
        </w:rPr>
        <w:t>CAREER</w:t>
      </w:r>
      <w:proofErr w:type="spellEnd"/>
      <w:r w:rsidRPr="00CB45C7">
        <w:rPr>
          <w:rFonts w:ascii="Arial" w:hAnsi="Arial" w:cs="Arial"/>
          <w:sz w:val="20"/>
          <w:szCs w:val="20"/>
        </w:rPr>
        <w:t xml:space="preserve">: Robert Franken ist Referent der </w:t>
      </w:r>
      <w:proofErr w:type="spellStart"/>
      <w:r w:rsidRPr="00CB45C7">
        <w:rPr>
          <w:rFonts w:ascii="Arial" w:hAnsi="Arial" w:cs="Arial"/>
          <w:b/>
          <w:i/>
          <w:sz w:val="20"/>
          <w:szCs w:val="20"/>
        </w:rPr>
        <w:t>her</w:t>
      </w:r>
      <w:r w:rsidRPr="00CB45C7">
        <w:rPr>
          <w:rFonts w:ascii="Arial" w:hAnsi="Arial" w:cs="Arial"/>
          <w:b/>
          <w:sz w:val="20"/>
          <w:szCs w:val="20"/>
        </w:rPr>
        <w:t>CAREER</w:t>
      </w:r>
      <w:proofErr w:type="spellEnd"/>
      <w:r w:rsidRPr="00CB45C7">
        <w:rPr>
          <w:rFonts w:ascii="Arial" w:hAnsi="Arial" w:cs="Arial"/>
          <w:sz w:val="20"/>
          <w:szCs w:val="20"/>
        </w:rPr>
        <w:t xml:space="preserve">. Er </w:t>
      </w:r>
      <w:r w:rsidRPr="00CB45C7">
        <w:rPr>
          <w:rFonts w:ascii="Arial" w:hAnsi="Arial" w:cs="Arial"/>
          <w:color w:val="000000"/>
          <w:sz w:val="20"/>
          <w:szCs w:val="20"/>
          <w:shd w:val="clear" w:color="auto" w:fill="FFFFFF"/>
        </w:rPr>
        <w:t xml:space="preserve">bezeichnet sich als Feminist und "Digitaler </w:t>
      </w:r>
      <w:proofErr w:type="spellStart"/>
      <w:r w:rsidRPr="00CB45C7">
        <w:rPr>
          <w:rFonts w:ascii="Arial" w:hAnsi="Arial" w:cs="Arial"/>
          <w:color w:val="000000"/>
          <w:sz w:val="20"/>
          <w:szCs w:val="20"/>
          <w:shd w:val="clear" w:color="auto" w:fill="FFFFFF"/>
        </w:rPr>
        <w:t>Potenzialentfalter</w:t>
      </w:r>
      <w:proofErr w:type="spellEnd"/>
      <w:r w:rsidRPr="00CB45C7">
        <w:rPr>
          <w:rFonts w:ascii="Arial" w:hAnsi="Arial" w:cs="Arial"/>
          <w:color w:val="000000"/>
          <w:sz w:val="20"/>
          <w:szCs w:val="20"/>
          <w:shd w:val="clear" w:color="auto" w:fill="FFFFFF"/>
        </w:rPr>
        <w:t xml:space="preserve">". Er hält Vorträge zu vielen Themen rund um Leadership, Publishing und digitale Medien. Aktuell arbeitet er als Chief Digital Officer für Luna </w:t>
      </w:r>
      <w:proofErr w:type="spellStart"/>
      <w:r w:rsidRPr="00CB45C7">
        <w:rPr>
          <w:rFonts w:ascii="Arial" w:hAnsi="Arial" w:cs="Arial"/>
          <w:color w:val="000000"/>
          <w:sz w:val="20"/>
          <w:szCs w:val="20"/>
          <w:shd w:val="clear" w:color="auto" w:fill="FFFFFF"/>
        </w:rPr>
        <w:t>media</w:t>
      </w:r>
      <w:proofErr w:type="spellEnd"/>
      <w:r w:rsidRPr="00CB45C7">
        <w:rPr>
          <w:rFonts w:ascii="Arial" w:hAnsi="Arial" w:cs="Arial"/>
          <w:color w:val="000000"/>
          <w:sz w:val="20"/>
          <w:szCs w:val="20"/>
          <w:shd w:val="clear" w:color="auto" w:fill="FFFFFF"/>
        </w:rPr>
        <w:t>. Davor war er CEO von Chefkoch.de und urbia.de.</w:t>
      </w:r>
      <w:r w:rsidRPr="00CB45C7">
        <w:rPr>
          <w:rFonts w:ascii="Arial" w:hAnsi="Arial" w:cs="Arial"/>
          <w:sz w:val="20"/>
          <w:szCs w:val="20"/>
        </w:rPr>
        <w:t xml:space="preserve"> </w:t>
      </w:r>
    </w:p>
    <w:p w:rsidR="00490413" w:rsidRPr="00CB45C7" w:rsidRDefault="00490413" w:rsidP="00F969A5">
      <w:pPr>
        <w:spacing w:after="0" w:line="360" w:lineRule="auto"/>
        <w:jc w:val="both"/>
        <w:rPr>
          <w:rFonts w:ascii="Arial" w:hAnsi="Arial" w:cs="Arial"/>
          <w:sz w:val="20"/>
          <w:szCs w:val="20"/>
        </w:rPr>
      </w:pPr>
    </w:p>
    <w:p w:rsidR="00490413" w:rsidRPr="00CB45C7" w:rsidRDefault="00490413" w:rsidP="00F969A5">
      <w:pPr>
        <w:spacing w:after="0" w:line="360" w:lineRule="auto"/>
        <w:jc w:val="both"/>
        <w:rPr>
          <w:rFonts w:ascii="Arial" w:hAnsi="Arial" w:cs="Arial"/>
          <w:sz w:val="20"/>
          <w:szCs w:val="20"/>
        </w:rPr>
      </w:pPr>
      <w:r w:rsidRPr="00CB45C7">
        <w:rPr>
          <w:rFonts w:ascii="Arial" w:hAnsi="Arial" w:cs="Arial"/>
          <w:sz w:val="20"/>
          <w:szCs w:val="20"/>
        </w:rPr>
        <w:t>In seinem Impuls-Vortrag, auf der ersten Ausgabe der Karrieremesse für Frauen in München, spricht er über die Rolle von Leadership und diejenige von Führungskräften. Dabei prangert er Business Chauvinismus ebenso an wie „</w:t>
      </w:r>
      <w:proofErr w:type="spellStart"/>
      <w:r w:rsidRPr="00CB45C7">
        <w:rPr>
          <w:rFonts w:ascii="Arial" w:hAnsi="Arial" w:cs="Arial"/>
          <w:sz w:val="20"/>
          <w:szCs w:val="20"/>
        </w:rPr>
        <w:t>Purplewashing</w:t>
      </w:r>
      <w:proofErr w:type="spellEnd"/>
      <w:r w:rsidRPr="00CB45C7">
        <w:rPr>
          <w:rFonts w:ascii="Arial" w:hAnsi="Arial" w:cs="Arial"/>
          <w:sz w:val="20"/>
          <w:szCs w:val="20"/>
        </w:rPr>
        <w:t xml:space="preserve">“. Die </w:t>
      </w:r>
      <w:proofErr w:type="spellStart"/>
      <w:r w:rsidRPr="00CB45C7">
        <w:rPr>
          <w:rFonts w:ascii="Arial" w:hAnsi="Arial" w:cs="Arial"/>
          <w:b/>
          <w:i/>
          <w:sz w:val="20"/>
          <w:szCs w:val="20"/>
        </w:rPr>
        <w:t>her</w:t>
      </w:r>
      <w:r w:rsidRPr="00CB45C7">
        <w:rPr>
          <w:rFonts w:ascii="Arial" w:hAnsi="Arial" w:cs="Arial"/>
          <w:b/>
          <w:sz w:val="20"/>
          <w:szCs w:val="20"/>
        </w:rPr>
        <w:t>CAREER</w:t>
      </w:r>
      <w:proofErr w:type="spellEnd"/>
      <w:r w:rsidRPr="00CB45C7">
        <w:rPr>
          <w:rFonts w:ascii="Arial" w:hAnsi="Arial" w:cs="Arial"/>
          <w:sz w:val="20"/>
          <w:szCs w:val="20"/>
        </w:rPr>
        <w:t xml:space="preserve"> findet am 15. und 16. Oktober 2015 im MTC München statt. </w:t>
      </w:r>
    </w:p>
    <w:p w:rsidR="00490413" w:rsidRPr="00CB45C7" w:rsidRDefault="00490413" w:rsidP="00F969A5">
      <w:pPr>
        <w:spacing w:after="0" w:line="360" w:lineRule="auto"/>
        <w:jc w:val="both"/>
        <w:rPr>
          <w:rFonts w:ascii="Arial" w:hAnsi="Arial" w:cs="Arial"/>
          <w:b/>
          <w:i/>
          <w:sz w:val="20"/>
          <w:szCs w:val="20"/>
        </w:rPr>
      </w:pPr>
    </w:p>
    <w:p w:rsidR="00F969A5" w:rsidRPr="00CB45C7" w:rsidRDefault="00490413" w:rsidP="00F969A5">
      <w:pPr>
        <w:spacing w:after="0" w:line="360" w:lineRule="auto"/>
        <w:jc w:val="both"/>
        <w:rPr>
          <w:rFonts w:ascii="Arial" w:hAnsi="Arial" w:cs="Arial"/>
          <w:b/>
          <w:i/>
          <w:sz w:val="20"/>
          <w:szCs w:val="20"/>
        </w:rPr>
      </w:pPr>
      <w:r w:rsidRPr="00CB45C7">
        <w:rPr>
          <w:rFonts w:ascii="Arial" w:hAnsi="Arial" w:cs="Arial"/>
          <w:b/>
          <w:i/>
          <w:sz w:val="20"/>
          <w:szCs w:val="20"/>
        </w:rPr>
        <w:t>Herr Franken, Sie bemängeln ein Phänomen, das Sie als „</w:t>
      </w:r>
      <w:proofErr w:type="spellStart"/>
      <w:r w:rsidRPr="00CB45C7">
        <w:rPr>
          <w:rFonts w:ascii="Arial" w:hAnsi="Arial" w:cs="Arial"/>
          <w:b/>
          <w:i/>
          <w:sz w:val="20"/>
          <w:szCs w:val="20"/>
        </w:rPr>
        <w:t>Purple-Washing</w:t>
      </w:r>
      <w:proofErr w:type="spellEnd"/>
      <w:r w:rsidRPr="00CB45C7">
        <w:rPr>
          <w:rFonts w:ascii="Arial" w:hAnsi="Arial" w:cs="Arial"/>
          <w:b/>
          <w:i/>
          <w:sz w:val="20"/>
          <w:szCs w:val="20"/>
        </w:rPr>
        <w:t xml:space="preserve">“ bezeichnet haben. Was verstehen Sie darunter? </w:t>
      </w:r>
    </w:p>
    <w:p w:rsidR="00490413" w:rsidRPr="00CB45C7" w:rsidRDefault="00490413" w:rsidP="00F969A5">
      <w:pPr>
        <w:spacing w:after="0" w:line="360" w:lineRule="auto"/>
        <w:jc w:val="both"/>
        <w:rPr>
          <w:rFonts w:ascii="Arial" w:hAnsi="Arial" w:cs="Arial"/>
          <w:sz w:val="20"/>
          <w:szCs w:val="20"/>
        </w:rPr>
      </w:pPr>
      <w:r w:rsidRPr="00CB45C7">
        <w:rPr>
          <w:rFonts w:ascii="Arial" w:hAnsi="Arial" w:cs="Arial"/>
          <w:sz w:val="20"/>
          <w:szCs w:val="20"/>
        </w:rPr>
        <w:t>Ich habe den Begriff vom „Green-</w:t>
      </w:r>
      <w:proofErr w:type="spellStart"/>
      <w:r w:rsidRPr="00CB45C7">
        <w:rPr>
          <w:rFonts w:ascii="Arial" w:hAnsi="Arial" w:cs="Arial"/>
          <w:sz w:val="20"/>
          <w:szCs w:val="20"/>
        </w:rPr>
        <w:t>Washing</w:t>
      </w:r>
      <w:proofErr w:type="spellEnd"/>
      <w:r w:rsidRPr="00CB45C7">
        <w:rPr>
          <w:rFonts w:ascii="Arial" w:hAnsi="Arial" w:cs="Arial"/>
          <w:sz w:val="20"/>
          <w:szCs w:val="20"/>
        </w:rPr>
        <w:t>“ abgeleitet. „Green-</w:t>
      </w:r>
      <w:proofErr w:type="spellStart"/>
      <w:r w:rsidRPr="00CB45C7">
        <w:rPr>
          <w:rFonts w:ascii="Arial" w:hAnsi="Arial" w:cs="Arial"/>
          <w:sz w:val="20"/>
          <w:szCs w:val="20"/>
        </w:rPr>
        <w:t>Washing</w:t>
      </w:r>
      <w:proofErr w:type="spellEnd"/>
      <w:r w:rsidRPr="00CB45C7">
        <w:rPr>
          <w:rFonts w:ascii="Arial" w:hAnsi="Arial" w:cs="Arial"/>
          <w:sz w:val="20"/>
          <w:szCs w:val="20"/>
        </w:rPr>
        <w:t>“ nennt man es, wenn Firmen sich grün und nachhaltig geben, ohne aber eine echte Grundlage dafür zu haben. „</w:t>
      </w:r>
      <w:proofErr w:type="spellStart"/>
      <w:r w:rsidRPr="00CB45C7">
        <w:rPr>
          <w:rFonts w:ascii="Arial" w:hAnsi="Arial" w:cs="Arial"/>
          <w:sz w:val="20"/>
          <w:szCs w:val="20"/>
        </w:rPr>
        <w:t>Purple-Washing</w:t>
      </w:r>
      <w:proofErr w:type="spellEnd"/>
      <w:r w:rsidRPr="00CB45C7">
        <w:rPr>
          <w:rFonts w:ascii="Arial" w:hAnsi="Arial" w:cs="Arial"/>
          <w:sz w:val="20"/>
          <w:szCs w:val="20"/>
        </w:rPr>
        <w:t xml:space="preserve">“ ist für mich, wenn Frauenförderung in einem Unternehmen nicht mehr als ein Marketinginstrument der Personalabteilung ist, sprich: reines </w:t>
      </w:r>
      <w:proofErr w:type="spellStart"/>
      <w:r w:rsidRPr="00CB45C7">
        <w:rPr>
          <w:rFonts w:ascii="Arial" w:hAnsi="Arial" w:cs="Arial"/>
          <w:sz w:val="20"/>
          <w:szCs w:val="20"/>
        </w:rPr>
        <w:t>Employer</w:t>
      </w:r>
      <w:proofErr w:type="spellEnd"/>
      <w:r w:rsidRPr="00CB45C7">
        <w:rPr>
          <w:rFonts w:ascii="Arial" w:hAnsi="Arial" w:cs="Arial"/>
          <w:sz w:val="20"/>
          <w:szCs w:val="20"/>
        </w:rPr>
        <w:t xml:space="preserve"> Branding. Es ist der Versuch, sich ein positives Image zu erkaufen, indem man sich Frauenförderung auf die Fahne schreibt, ohne sie aber auch auf Management-Ebene wirklich zu leben und im gesamten Unternehmen konsequent durchzusetzen. Management und HR sind in diesem Bereich geradezu abgekoppelt voneinander. </w:t>
      </w:r>
    </w:p>
    <w:p w:rsidR="00490413" w:rsidRPr="00CB45C7" w:rsidRDefault="00490413" w:rsidP="00F969A5">
      <w:pPr>
        <w:spacing w:after="0" w:line="360" w:lineRule="auto"/>
        <w:jc w:val="both"/>
        <w:rPr>
          <w:rFonts w:ascii="Arial" w:hAnsi="Arial" w:cs="Arial"/>
          <w:sz w:val="20"/>
          <w:szCs w:val="20"/>
        </w:rPr>
      </w:pPr>
    </w:p>
    <w:p w:rsidR="00F969A5" w:rsidRPr="00CB45C7" w:rsidRDefault="00490413" w:rsidP="00F969A5">
      <w:pPr>
        <w:spacing w:after="0" w:line="360" w:lineRule="auto"/>
        <w:jc w:val="both"/>
        <w:rPr>
          <w:rFonts w:ascii="Arial" w:hAnsi="Arial" w:cs="Arial"/>
          <w:b/>
          <w:i/>
          <w:sz w:val="20"/>
          <w:szCs w:val="20"/>
        </w:rPr>
      </w:pPr>
      <w:r w:rsidRPr="00CB45C7">
        <w:rPr>
          <w:rFonts w:ascii="Arial" w:hAnsi="Arial" w:cs="Arial"/>
          <w:b/>
          <w:i/>
          <w:sz w:val="20"/>
          <w:szCs w:val="20"/>
        </w:rPr>
        <w:t xml:space="preserve">Was haben die Unternehmen davon? </w:t>
      </w:r>
    </w:p>
    <w:p w:rsidR="00490413" w:rsidRPr="00CB45C7" w:rsidRDefault="00490413" w:rsidP="00F969A5">
      <w:pPr>
        <w:spacing w:after="0" w:line="360" w:lineRule="auto"/>
        <w:jc w:val="both"/>
        <w:rPr>
          <w:rFonts w:ascii="Arial" w:hAnsi="Arial" w:cs="Arial"/>
          <w:sz w:val="20"/>
          <w:szCs w:val="20"/>
        </w:rPr>
      </w:pPr>
      <w:r w:rsidRPr="00CB45C7">
        <w:rPr>
          <w:rFonts w:ascii="Arial" w:hAnsi="Arial" w:cs="Arial"/>
          <w:sz w:val="20"/>
          <w:szCs w:val="20"/>
        </w:rPr>
        <w:t xml:space="preserve">Solche halbherzigen Frauenfördermaßnahmen nutzen vielleicht dem Unternehmen und seinem Image. Nur leider helfen sie den Frauen langfristig kaum. Mir ist ein Unternehmer, der das Thema auf der Agenda hat, zwar lieber, als </w:t>
      </w:r>
      <w:r w:rsidRPr="00CB45C7">
        <w:rPr>
          <w:rFonts w:ascii="Arial" w:hAnsi="Arial" w:cs="Arial"/>
          <w:sz w:val="20"/>
          <w:szCs w:val="20"/>
        </w:rPr>
        <w:lastRenderedPageBreak/>
        <w:t xml:space="preserve">einer der es ignoriert, aber: Bei bloßem </w:t>
      </w:r>
      <w:proofErr w:type="spellStart"/>
      <w:r w:rsidRPr="00CB45C7">
        <w:rPr>
          <w:rFonts w:ascii="Arial" w:hAnsi="Arial" w:cs="Arial"/>
          <w:sz w:val="20"/>
          <w:szCs w:val="20"/>
        </w:rPr>
        <w:t>Purple-Washing</w:t>
      </w:r>
      <w:proofErr w:type="spellEnd"/>
      <w:r w:rsidRPr="00CB45C7">
        <w:rPr>
          <w:rFonts w:ascii="Arial" w:hAnsi="Arial" w:cs="Arial"/>
          <w:sz w:val="20"/>
          <w:szCs w:val="20"/>
        </w:rPr>
        <w:t xml:space="preserve"> ist der Imageschaden vorprogrammiert.  </w:t>
      </w:r>
    </w:p>
    <w:p w:rsidR="00490413" w:rsidRPr="00CB45C7" w:rsidRDefault="00490413" w:rsidP="00F969A5">
      <w:pPr>
        <w:spacing w:after="0" w:line="360" w:lineRule="auto"/>
        <w:jc w:val="both"/>
        <w:rPr>
          <w:rFonts w:ascii="Arial" w:hAnsi="Arial" w:cs="Arial"/>
          <w:sz w:val="20"/>
          <w:szCs w:val="20"/>
        </w:rPr>
      </w:pPr>
    </w:p>
    <w:p w:rsidR="00490413" w:rsidRPr="00CB45C7" w:rsidRDefault="00490413" w:rsidP="00F969A5">
      <w:pPr>
        <w:spacing w:after="0" w:line="360" w:lineRule="auto"/>
        <w:jc w:val="both"/>
        <w:rPr>
          <w:rFonts w:ascii="Arial" w:hAnsi="Arial" w:cs="Arial"/>
          <w:b/>
          <w:i/>
          <w:sz w:val="20"/>
          <w:szCs w:val="20"/>
        </w:rPr>
      </w:pPr>
      <w:r w:rsidRPr="00CB45C7">
        <w:rPr>
          <w:rFonts w:ascii="Arial" w:hAnsi="Arial" w:cs="Arial"/>
          <w:b/>
          <w:i/>
          <w:sz w:val="20"/>
          <w:szCs w:val="20"/>
        </w:rPr>
        <w:t xml:space="preserve">Wenn der Imageschaden vorprogrammiert ist - wie entsteht so etwas trotzdem? </w:t>
      </w:r>
    </w:p>
    <w:p w:rsidR="00490413" w:rsidRPr="00CB45C7" w:rsidRDefault="00490413" w:rsidP="00F969A5">
      <w:pPr>
        <w:spacing w:after="0" w:line="360" w:lineRule="auto"/>
        <w:jc w:val="both"/>
        <w:rPr>
          <w:rFonts w:ascii="Arial" w:hAnsi="Arial" w:cs="Arial"/>
          <w:sz w:val="20"/>
          <w:szCs w:val="20"/>
        </w:rPr>
      </w:pPr>
      <w:r w:rsidRPr="00CB45C7">
        <w:rPr>
          <w:rFonts w:ascii="Arial" w:hAnsi="Arial" w:cs="Arial"/>
          <w:sz w:val="20"/>
          <w:szCs w:val="20"/>
        </w:rPr>
        <w:t xml:space="preserve">Es gibt leider viele Unternehmen, in denen das Management nicht hinter den Bemühungen der Personalabteilung steht. Was dabei außer Acht gelassen wird: Wenn es allein um die gute Reputation als Arbeitgeber geht, ohne dass ein ernsthaftes Interesse an den Frauen besteht, ist das ziemlich kurzsichtiges Marketing. Und es kommt am Ende ja doch heraus, spätestens dann, wenn die auf diese Weise umworbenen Frauen in das Unternehmen kommen. Denn wenn das Management so etwas Wichtiges an die Personalabteilung delegiert, werden sämtliche Bemühungen einfach verpuffen. Wenn das Thema nicht im Management ankommt, dann ist spätestens dort Schluss mit den weiblichen Karrieren. </w:t>
      </w:r>
    </w:p>
    <w:p w:rsidR="00490413" w:rsidRPr="00CB45C7" w:rsidRDefault="00490413" w:rsidP="00F969A5">
      <w:pPr>
        <w:spacing w:after="0" w:line="360" w:lineRule="auto"/>
        <w:jc w:val="both"/>
        <w:rPr>
          <w:rFonts w:ascii="Arial" w:hAnsi="Arial" w:cs="Arial"/>
          <w:sz w:val="20"/>
          <w:szCs w:val="20"/>
        </w:rPr>
      </w:pPr>
    </w:p>
    <w:p w:rsidR="00490413" w:rsidRPr="00CB45C7" w:rsidRDefault="00490413" w:rsidP="00F969A5">
      <w:pPr>
        <w:spacing w:after="0" w:line="360" w:lineRule="auto"/>
        <w:jc w:val="both"/>
        <w:rPr>
          <w:rFonts w:ascii="Arial" w:hAnsi="Arial" w:cs="Arial"/>
          <w:b/>
          <w:i/>
          <w:sz w:val="20"/>
          <w:szCs w:val="20"/>
        </w:rPr>
      </w:pPr>
      <w:r w:rsidRPr="00CB45C7">
        <w:rPr>
          <w:rFonts w:ascii="Arial" w:hAnsi="Arial" w:cs="Arial"/>
          <w:b/>
          <w:i/>
          <w:sz w:val="20"/>
          <w:szCs w:val="20"/>
        </w:rPr>
        <w:t xml:space="preserve">Woran liegt das, ist </w:t>
      </w:r>
      <w:proofErr w:type="gramStart"/>
      <w:r w:rsidRPr="00CB45C7">
        <w:rPr>
          <w:rFonts w:ascii="Arial" w:hAnsi="Arial" w:cs="Arial"/>
          <w:b/>
          <w:i/>
          <w:sz w:val="20"/>
          <w:szCs w:val="20"/>
        </w:rPr>
        <w:t>das</w:t>
      </w:r>
      <w:proofErr w:type="gramEnd"/>
      <w:r w:rsidRPr="00CB45C7">
        <w:rPr>
          <w:rFonts w:ascii="Arial" w:hAnsi="Arial" w:cs="Arial"/>
          <w:b/>
          <w:i/>
          <w:sz w:val="20"/>
          <w:szCs w:val="20"/>
        </w:rPr>
        <w:t xml:space="preserve"> Angst bei den Chefs? Oder Ratlosigkeit?</w:t>
      </w:r>
    </w:p>
    <w:p w:rsidR="00490413" w:rsidRPr="00CB45C7" w:rsidRDefault="00490413" w:rsidP="00F969A5">
      <w:pPr>
        <w:spacing w:after="0" w:line="360" w:lineRule="auto"/>
        <w:jc w:val="both"/>
        <w:rPr>
          <w:rFonts w:ascii="Arial" w:hAnsi="Arial" w:cs="Arial"/>
          <w:sz w:val="20"/>
          <w:szCs w:val="20"/>
        </w:rPr>
      </w:pPr>
      <w:r w:rsidRPr="00CB45C7">
        <w:rPr>
          <w:rFonts w:ascii="Arial" w:hAnsi="Arial" w:cs="Arial"/>
          <w:sz w:val="20"/>
          <w:szCs w:val="20"/>
        </w:rPr>
        <w:t xml:space="preserve">Da ist eine gehörige Portion „Business-Chauvinismus“ dabei – so nach dem Motto „Das ist doch alles Gedöns“. Oft ist es auch Bequemlichkeit, denn Frauenförderung ist auch verdammt viel Arbeit. Dabei blockieren durchaus auch weibliche Führungskräfte: „Ich hatte ja auch keine Hilfe und habe mich allein durchgeboxt!“. So lange genug Arbeitskräfte zur Verfügung stehen, ist so eine Haltung ja auch erst einmal kein grundsätzliches Problem für die Firmen. Aber das ändert sich gerade! Solche Chefs legen eine enorme betriebswirtschaftliche Kurzsichtigkeit an den Tag. </w:t>
      </w:r>
    </w:p>
    <w:p w:rsidR="00490413" w:rsidRPr="00CB45C7" w:rsidRDefault="00490413" w:rsidP="00F969A5">
      <w:pPr>
        <w:spacing w:after="0" w:line="360" w:lineRule="auto"/>
        <w:jc w:val="both"/>
        <w:rPr>
          <w:rFonts w:ascii="Arial" w:hAnsi="Arial" w:cs="Arial"/>
          <w:sz w:val="20"/>
          <w:szCs w:val="20"/>
        </w:rPr>
      </w:pPr>
    </w:p>
    <w:p w:rsidR="00490413" w:rsidRPr="00CB45C7" w:rsidRDefault="00490413" w:rsidP="00F969A5">
      <w:pPr>
        <w:spacing w:after="0" w:line="360" w:lineRule="auto"/>
        <w:jc w:val="both"/>
        <w:rPr>
          <w:rFonts w:ascii="Arial" w:hAnsi="Arial" w:cs="Arial"/>
          <w:b/>
          <w:i/>
          <w:sz w:val="20"/>
          <w:szCs w:val="20"/>
        </w:rPr>
      </w:pPr>
      <w:r w:rsidRPr="00CB45C7">
        <w:rPr>
          <w:rFonts w:ascii="Arial" w:hAnsi="Arial" w:cs="Arial"/>
          <w:b/>
          <w:i/>
          <w:sz w:val="20"/>
          <w:szCs w:val="20"/>
        </w:rPr>
        <w:t xml:space="preserve">Warum? </w:t>
      </w:r>
    </w:p>
    <w:p w:rsidR="00490413" w:rsidRPr="00CB45C7" w:rsidRDefault="00490413" w:rsidP="00F969A5">
      <w:pPr>
        <w:spacing w:after="0" w:line="360" w:lineRule="auto"/>
        <w:jc w:val="both"/>
        <w:rPr>
          <w:rFonts w:ascii="Arial" w:hAnsi="Arial" w:cs="Arial"/>
          <w:sz w:val="20"/>
          <w:szCs w:val="20"/>
        </w:rPr>
      </w:pPr>
      <w:r w:rsidRPr="00CB45C7">
        <w:rPr>
          <w:rFonts w:ascii="Arial" w:hAnsi="Arial" w:cs="Arial"/>
          <w:sz w:val="20"/>
          <w:szCs w:val="20"/>
        </w:rPr>
        <w:t xml:space="preserve">Wir haben schon heute einen Bewerbermarkt – und in Zukunft werden die Unternehmen noch mehr auf die Frauen angewiesen sein! Heute ist die Frage nach Kindern ein großes Tabu in Bewerbungsgesprächen, aber schon bald werden die Bewerber – Frauen und Männer! - danach fragen und die Antwort ihres zukünftigen Arbeitgebers wird für sie ein wichtiges Auswahlkriterium werden. Darauf sollte man vorbereitet sein! </w:t>
      </w:r>
    </w:p>
    <w:p w:rsidR="00490413" w:rsidRPr="00CB45C7" w:rsidRDefault="00490413" w:rsidP="00F969A5">
      <w:pPr>
        <w:spacing w:after="0" w:line="360" w:lineRule="auto"/>
        <w:jc w:val="both"/>
        <w:rPr>
          <w:rFonts w:ascii="Arial" w:hAnsi="Arial" w:cs="Arial"/>
          <w:sz w:val="20"/>
          <w:szCs w:val="20"/>
        </w:rPr>
      </w:pPr>
    </w:p>
    <w:p w:rsidR="00490413" w:rsidRPr="00CB45C7" w:rsidRDefault="00490413" w:rsidP="00F969A5">
      <w:pPr>
        <w:spacing w:after="0" w:line="360" w:lineRule="auto"/>
        <w:jc w:val="both"/>
        <w:rPr>
          <w:rFonts w:ascii="Arial" w:hAnsi="Arial" w:cs="Arial"/>
          <w:b/>
          <w:i/>
          <w:sz w:val="20"/>
          <w:szCs w:val="20"/>
        </w:rPr>
      </w:pPr>
      <w:r w:rsidRPr="00CB45C7">
        <w:rPr>
          <w:rFonts w:ascii="Arial" w:hAnsi="Arial" w:cs="Arial"/>
          <w:b/>
          <w:i/>
          <w:sz w:val="20"/>
          <w:szCs w:val="20"/>
        </w:rPr>
        <w:t xml:space="preserve">Wo sollten Unternehmen ansetzen? </w:t>
      </w:r>
    </w:p>
    <w:p w:rsidR="00F92F2E" w:rsidRPr="001D7123" w:rsidRDefault="00490413" w:rsidP="001D7123">
      <w:pPr>
        <w:spacing w:after="0" w:line="360" w:lineRule="auto"/>
        <w:jc w:val="both"/>
        <w:rPr>
          <w:rFonts w:ascii="Arial" w:hAnsi="Arial" w:cs="Arial"/>
          <w:sz w:val="20"/>
          <w:szCs w:val="20"/>
        </w:rPr>
      </w:pPr>
      <w:r w:rsidRPr="00CB45C7">
        <w:rPr>
          <w:rFonts w:ascii="Arial" w:hAnsi="Arial" w:cs="Arial"/>
          <w:sz w:val="20"/>
          <w:szCs w:val="20"/>
        </w:rPr>
        <w:t xml:space="preserve">Im Moment ist Frauenförderung häufig noch synonym mit Mutterförderung. Das liegt vor allem daran, dass sich in dem Moment, wo Frauen schwanger werden, die Probleme in der Arbeitswelt zeigen. Was wir brauchen, ist eine </w:t>
      </w:r>
      <w:proofErr w:type="spellStart"/>
      <w:r w:rsidRPr="00CB45C7">
        <w:rPr>
          <w:rFonts w:ascii="Arial" w:hAnsi="Arial" w:cs="Arial"/>
          <w:sz w:val="20"/>
          <w:szCs w:val="20"/>
        </w:rPr>
        <w:lastRenderedPageBreak/>
        <w:t>Entproblematisierung</w:t>
      </w:r>
      <w:proofErr w:type="spellEnd"/>
      <w:r w:rsidRPr="00CB45C7">
        <w:rPr>
          <w:rFonts w:ascii="Arial" w:hAnsi="Arial" w:cs="Arial"/>
          <w:sz w:val="20"/>
          <w:szCs w:val="20"/>
        </w:rPr>
        <w:t xml:space="preserve"> des Kinderkriegens. Da haben die Arbeitgeber einen großen Hebel! Kinderkriegen, eine Familie haben, sollten einfach eine Selbstverständlichkeit sein. Das ist der erste Schritt zur Gleichberechtigung im Job. Aber eigentlich liegen die Herausforderungen auch ganz woanders. Im Zuge der Diskussion um eine „Next Economy“ sind es meiner Meinung nach vor allem die Frauen, die einen Wandel anstoßen können. Frauen sind die „</w:t>
      </w:r>
      <w:proofErr w:type="spellStart"/>
      <w:r w:rsidRPr="00CB45C7">
        <w:rPr>
          <w:rFonts w:ascii="Arial" w:hAnsi="Arial" w:cs="Arial"/>
          <w:sz w:val="20"/>
          <w:szCs w:val="20"/>
        </w:rPr>
        <w:t>change</w:t>
      </w:r>
      <w:proofErr w:type="spellEnd"/>
      <w:r w:rsidRPr="00CB45C7">
        <w:rPr>
          <w:rFonts w:ascii="Arial" w:hAnsi="Arial" w:cs="Arial"/>
          <w:sz w:val="20"/>
          <w:szCs w:val="20"/>
        </w:rPr>
        <w:t xml:space="preserve"> </w:t>
      </w:r>
      <w:proofErr w:type="spellStart"/>
      <w:r w:rsidRPr="00CB45C7">
        <w:rPr>
          <w:rFonts w:ascii="Arial" w:hAnsi="Arial" w:cs="Arial"/>
          <w:sz w:val="20"/>
          <w:szCs w:val="20"/>
        </w:rPr>
        <w:t>agents</w:t>
      </w:r>
      <w:proofErr w:type="spellEnd"/>
      <w:r w:rsidRPr="00CB45C7">
        <w:rPr>
          <w:rFonts w:ascii="Arial" w:hAnsi="Arial" w:cs="Arial"/>
          <w:sz w:val="20"/>
          <w:szCs w:val="20"/>
        </w:rPr>
        <w:t xml:space="preserve">“ einer  postkapitalistischen Wirtschaft, weil sie andere Schwerpunkte setzen als Männer. Was utopisch klingt, ist in Wirklichkeit der Beginn der Veränderung von Ökonomie aus der Nische heraus: „weibliches“ Management, </w:t>
      </w:r>
      <w:proofErr w:type="spellStart"/>
      <w:r w:rsidRPr="00CB45C7">
        <w:rPr>
          <w:rFonts w:ascii="Arial" w:hAnsi="Arial" w:cs="Arial"/>
          <w:sz w:val="20"/>
          <w:szCs w:val="20"/>
        </w:rPr>
        <w:t>Collaboration</w:t>
      </w:r>
      <w:proofErr w:type="spellEnd"/>
      <w:r w:rsidRPr="00CB45C7">
        <w:rPr>
          <w:rFonts w:ascii="Arial" w:hAnsi="Arial" w:cs="Arial"/>
          <w:sz w:val="20"/>
          <w:szCs w:val="20"/>
        </w:rPr>
        <w:t xml:space="preserve"> und Sharing Economy als Basis für Veränderung.</w:t>
      </w:r>
      <w:bookmarkStart w:id="0" w:name="_GoBack"/>
      <w:bookmarkEnd w:id="0"/>
    </w:p>
    <w:sectPr w:rsidR="00F92F2E" w:rsidRPr="001D7123" w:rsidSect="00FA132F">
      <w:headerReference w:type="default" r:id="rId7"/>
      <w:pgSz w:w="11906" w:h="16838"/>
      <w:pgMar w:top="2977" w:right="3259"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0413" w:rsidRDefault="00490413" w:rsidP="00FA132F">
      <w:pPr>
        <w:spacing w:after="0" w:line="240" w:lineRule="auto"/>
      </w:pPr>
      <w:r>
        <w:separator/>
      </w:r>
    </w:p>
  </w:endnote>
  <w:endnote w:type="continuationSeparator" w:id="0">
    <w:p w:rsidR="00490413" w:rsidRDefault="00490413" w:rsidP="00FA1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0413" w:rsidRDefault="00490413" w:rsidP="00FA132F">
      <w:pPr>
        <w:spacing w:after="0" w:line="240" w:lineRule="auto"/>
      </w:pPr>
      <w:r>
        <w:separator/>
      </w:r>
    </w:p>
  </w:footnote>
  <w:footnote w:type="continuationSeparator" w:id="0">
    <w:p w:rsidR="00490413" w:rsidRDefault="00490413" w:rsidP="00FA1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FA132F" w:rsidP="00FA132F">
    <w:pPr>
      <w:pStyle w:val="Kopfzeile"/>
      <w:tabs>
        <w:tab w:val="clear" w:pos="4536"/>
      </w:tabs>
      <w:rPr>
        <w:rFonts w:ascii="Arial" w:hAnsi="Arial"/>
        <w:sz w:val="20"/>
        <w:szCs w:val="20"/>
      </w:rPr>
    </w:pPr>
    <w:r>
      <w:rPr>
        <w:noProof/>
        <w:lang w:eastAsia="de-DE"/>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4682298</wp:posOffset>
              </wp:positionH>
              <wp:positionV relativeFrom="paragraph">
                <wp:posOffset>28885</wp:posOffset>
              </wp:positionV>
              <wp:extent cx="1784350" cy="9494875"/>
              <wp:effectExtent l="0" t="0" r="6350"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494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 xml:space="preserve">15.-16. </w:t>
                          </w:r>
                          <w:r w:rsidRPr="00FA132F">
                            <w:rPr>
                              <w:rFonts w:ascii="Arial" w:hAnsi="Arial"/>
                              <w:sz w:val="16"/>
                              <w:szCs w:val="16"/>
                            </w:rPr>
                            <w:t>Oktober 2015</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2A088F" w:rsidRPr="002A088F" w:rsidRDefault="002A088F" w:rsidP="00FA132F">
                          <w:pPr>
                            <w:spacing w:after="0" w:line="240" w:lineRule="auto"/>
                            <w:rPr>
                              <w:rFonts w:ascii="Arial" w:eastAsia="Arial" w:hAnsi="Arial"/>
                              <w:b/>
                              <w:bCs/>
                              <w:sz w:val="18"/>
                              <w:szCs w:val="16"/>
                            </w:rPr>
                          </w:pPr>
                        </w:p>
                        <w:p w:rsidR="00FA132F" w:rsidRDefault="00FA132F" w:rsidP="00FA132F">
                          <w:pPr>
                            <w:spacing w:after="0" w:line="240" w:lineRule="auto"/>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sz w:val="16"/>
                              <w:szCs w:val="16"/>
                            </w:rPr>
                          </w:pPr>
                          <w:r>
                            <w:rPr>
                              <w:rFonts w:ascii="Arial" w:eastAsia="Arial" w:hAnsi="Arial"/>
                              <w:sz w:val="16"/>
                              <w:szCs w:val="16"/>
                            </w:rPr>
                            <w:t>Wilfried Dorsch</w:t>
                          </w:r>
                        </w:p>
                        <w:p w:rsidR="00FA132F" w:rsidRDefault="00FA132F" w:rsidP="00FA132F">
                          <w:pPr>
                            <w:spacing w:after="0" w:line="240" w:lineRule="auto"/>
                            <w:rPr>
                              <w:rFonts w:ascii="Arial" w:eastAsia="Arial" w:hAnsi="Arial"/>
                              <w:sz w:val="16"/>
                              <w:szCs w:val="16"/>
                            </w:rPr>
                          </w:pPr>
                          <w:r>
                            <w:rPr>
                              <w:rFonts w:ascii="Arial" w:eastAsia="Arial" w:hAnsi="Arial"/>
                              <w:sz w:val="16"/>
                              <w:szCs w:val="16"/>
                            </w:rPr>
                            <w:t xml:space="preserve">E-Mail </w:t>
                          </w:r>
                          <w:hyperlink r:id="rId1" w:history="1">
                            <w:r w:rsidRPr="008A5907">
                              <w:rPr>
                                <w:rStyle w:val="Hyperlink"/>
                                <w:rFonts w:ascii="Arial" w:eastAsia="Arial" w:hAnsi="Arial"/>
                                <w:sz w:val="16"/>
                                <w:szCs w:val="16"/>
                              </w:rPr>
                              <w:t>w.dorsch@messe.rocks</w:t>
                            </w:r>
                          </w:hyperlink>
                        </w:p>
                        <w:p w:rsidR="00FA132F" w:rsidRDefault="00FA132F" w:rsidP="00FA132F">
                          <w:pPr>
                            <w:spacing w:after="0" w:line="240" w:lineRule="auto"/>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spacing w:after="0" w:line="240" w:lineRule="auto"/>
                            <w:rPr>
                              <w:rFonts w:ascii="Arial"/>
                              <w:sz w:val="16"/>
                              <w:szCs w:val="16"/>
                            </w:rPr>
                          </w:pPr>
                        </w:p>
                        <w:p w:rsidR="00FA132F" w:rsidRDefault="00FA132F" w:rsidP="00FA132F">
                          <w:pPr>
                            <w:spacing w:after="0" w:line="240" w:lineRule="auto"/>
                            <w:rPr>
                              <w:rFonts w:ascii="Arial" w:eastAsia="Arial" w:hAnsi="Arial"/>
                              <w:sz w:val="16"/>
                              <w:szCs w:val="16"/>
                            </w:rPr>
                          </w:pPr>
                        </w:p>
                        <w:p w:rsidR="00FA132F" w:rsidRDefault="00FA132F" w:rsidP="00FA132F">
                          <w:pPr>
                            <w:spacing w:after="0"/>
                          </w:pPr>
                          <w:r>
                            <w:rPr>
                              <w:noProof/>
                              <w:lang w:eastAsia="de-DE"/>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spacing w:after="0"/>
                            <w:rPr>
                              <w:rFonts w:ascii="Arial" w:eastAsia="Arial" w:hAnsi="Arial"/>
                              <w:sz w:val="16"/>
                            </w:rPr>
                          </w:pPr>
                        </w:p>
                        <w:p w:rsidR="00FA132F" w:rsidRDefault="00FA132F" w:rsidP="00FA132F">
                          <w:pPr>
                            <w:spacing w:after="0"/>
                            <w:rPr>
                              <w:rFonts w:ascii="Arial" w:eastAsia="Arial" w:hAnsi="Arial"/>
                              <w:sz w:val="16"/>
                              <w:szCs w:val="16"/>
                              <w:lang w:val="en-US"/>
                            </w:rPr>
                          </w:pPr>
                          <w:proofErr w:type="spellStart"/>
                          <w:proofErr w:type="gramStart"/>
                          <w:r>
                            <w:rPr>
                              <w:rFonts w:ascii="Arial" w:eastAsia="Arial" w:hAnsi="Arial"/>
                              <w:sz w:val="16"/>
                              <w:szCs w:val="16"/>
                              <w:lang w:val="en-US"/>
                            </w:rPr>
                            <w:t>messe.rocks</w:t>
                          </w:r>
                          <w:proofErr w:type="spellEnd"/>
                          <w:proofErr w:type="gramEnd"/>
                          <w:r>
                            <w:rPr>
                              <w:rFonts w:ascii="Arial" w:eastAsia="Arial" w:hAnsi="Arial"/>
                              <w:sz w:val="16"/>
                              <w:szCs w:val="16"/>
                              <w:lang w:val="en-US"/>
                            </w:rPr>
                            <w:t xml:space="preserve"> GmbH</w:t>
                          </w:r>
                        </w:p>
                        <w:p w:rsidR="00FA132F" w:rsidRPr="00AF57B4" w:rsidRDefault="00FA132F" w:rsidP="00FA132F">
                          <w:pPr>
                            <w:spacing w:after="0"/>
                            <w:rPr>
                              <w:rFonts w:ascii="Arial" w:eastAsia="Arial" w:hAnsi="Arial"/>
                              <w:sz w:val="16"/>
                              <w:szCs w:val="16"/>
                              <w:lang w:val="en-US"/>
                            </w:rPr>
                          </w:pPr>
                          <w:proofErr w:type="spellStart"/>
                          <w:r w:rsidRPr="00AF57B4">
                            <w:rPr>
                              <w:rFonts w:ascii="Arial" w:eastAsia="Arial" w:hAnsi="Arial"/>
                              <w:sz w:val="16"/>
                              <w:szCs w:val="16"/>
                              <w:lang w:val="en-US"/>
                            </w:rPr>
                            <w:t>Purfinger</w:t>
                          </w:r>
                          <w:proofErr w:type="spellEnd"/>
                          <w:r w:rsidRPr="00AF57B4">
                            <w:rPr>
                              <w:rFonts w:ascii="Arial" w:eastAsia="Arial" w:hAnsi="Arial"/>
                              <w:sz w:val="16"/>
                              <w:szCs w:val="16"/>
                              <w:lang w:val="en-US"/>
                            </w:rPr>
                            <w:t xml:space="preserve"> Str. 10a</w:t>
                          </w:r>
                        </w:p>
                        <w:p w:rsidR="00FA132F" w:rsidRDefault="00FA132F" w:rsidP="00FA132F">
                          <w:pPr>
                            <w:spacing w:after="0"/>
                            <w:rPr>
                              <w:rFonts w:ascii="Arial" w:eastAsia="Arial" w:hAnsi="Arial"/>
                              <w:sz w:val="16"/>
                              <w:szCs w:val="16"/>
                            </w:rPr>
                          </w:pPr>
                          <w:r>
                            <w:rPr>
                              <w:rFonts w:ascii="Arial" w:eastAsia="Arial" w:hAnsi="Arial"/>
                              <w:sz w:val="16"/>
                              <w:szCs w:val="16"/>
                            </w:rPr>
                            <w:t xml:space="preserve">85599 </w:t>
                          </w:r>
                          <w:proofErr w:type="spellStart"/>
                          <w:r>
                            <w:rPr>
                              <w:rFonts w:ascii="Arial" w:eastAsia="Arial" w:hAnsi="Arial"/>
                              <w:sz w:val="16"/>
                              <w:szCs w:val="16"/>
                            </w:rPr>
                            <w:t>Parsdorf</w:t>
                          </w:r>
                          <w:proofErr w:type="spellEnd"/>
                        </w:p>
                        <w:p w:rsidR="00FA132F" w:rsidRDefault="00FA132F" w:rsidP="00FA132F">
                          <w:pPr>
                            <w:spacing w:after="0"/>
                            <w:rPr>
                              <w:rFonts w:ascii="Arial" w:eastAsia="Arial" w:hAnsi="Arial"/>
                              <w:sz w:val="16"/>
                              <w:szCs w:val="16"/>
                            </w:rPr>
                          </w:pPr>
                          <w:r>
                            <w:rPr>
                              <w:rFonts w:ascii="Arial" w:eastAsia="Arial" w:hAnsi="Arial"/>
                              <w:sz w:val="16"/>
                              <w:szCs w:val="16"/>
                            </w:rPr>
                            <w:t>Deutschland</w:t>
                          </w:r>
                        </w:p>
                        <w:p w:rsidR="00FA132F" w:rsidRDefault="00FA132F" w:rsidP="00FA132F">
                          <w:pPr>
                            <w:spacing w:after="0"/>
                            <w:rPr>
                              <w:rFonts w:ascii="Arial" w:hAnsi="Arial"/>
                              <w:sz w:val="16"/>
                              <w:szCs w:val="16"/>
                            </w:rPr>
                          </w:pPr>
                          <w:r>
                            <w:rPr>
                              <w:rFonts w:ascii="Arial" w:hAnsi="Arial"/>
                              <w:sz w:val="16"/>
                              <w:szCs w:val="16"/>
                            </w:rPr>
                            <w:t>Tel.: +49 89 12 41 463-30</w:t>
                          </w:r>
                        </w:p>
                        <w:p w:rsidR="00FA132F" w:rsidRDefault="00FA132F" w:rsidP="00FA132F">
                          <w:pPr>
                            <w:spacing w:after="0"/>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spacing w:after="0"/>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7pt;margin-top:2.25pt;width:140.5pt;height:7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Lx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Pr>
                        <w:rFonts w:ascii="Arial" w:hAnsi="Arial"/>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 xml:space="preserve">15.-16. </w:t>
                    </w:r>
                    <w:r w:rsidRPr="00FA132F">
                      <w:rPr>
                        <w:rFonts w:ascii="Arial" w:hAnsi="Arial"/>
                        <w:sz w:val="16"/>
                        <w:szCs w:val="16"/>
                      </w:rPr>
                      <w:t>Oktober 2015</w:t>
                    </w:r>
                    <w:r w:rsidRPr="00FA132F">
                      <w:rPr>
                        <w:rFonts w:ascii="Arial" w:hAnsi="Arial"/>
                        <w:sz w:val="16"/>
                        <w:szCs w:val="16"/>
                      </w:rPr>
                      <w:br/>
                      <w:t>www.her-CAREER.com</w:t>
                    </w:r>
                    <w:r w:rsidRPr="00FA132F">
                      <w:rPr>
                        <w:rFonts w:ascii="Arial" w:hAnsi="Arial"/>
                        <w:sz w:val="16"/>
                        <w:szCs w:val="16"/>
                      </w:rPr>
                      <w:br/>
                      <w:t>#</w:t>
                    </w:r>
                    <w:proofErr w:type="spellStart"/>
                    <w:r w:rsidRPr="00FA132F">
                      <w:rPr>
                        <w:rFonts w:ascii="Arial" w:hAnsi="Arial"/>
                        <w:sz w:val="16"/>
                        <w:szCs w:val="16"/>
                      </w:rPr>
                      <w:t>herCAREER</w:t>
                    </w:r>
                    <w:proofErr w:type="spellEnd"/>
                    <w:r w:rsidRPr="00FA132F">
                      <w:rPr>
                        <w:rFonts w:ascii="Arial" w:hAnsi="Arial"/>
                        <w:sz w:val="16"/>
                        <w:szCs w:val="16"/>
                      </w:rPr>
                      <w:t>,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b/>
                        <w:bCs/>
                        <w:sz w:val="16"/>
                        <w:szCs w:val="16"/>
                      </w:rPr>
                    </w:pPr>
                  </w:p>
                  <w:p w:rsidR="002A088F" w:rsidRPr="002A088F" w:rsidRDefault="002A088F" w:rsidP="00FA132F">
                    <w:pPr>
                      <w:spacing w:after="0" w:line="240" w:lineRule="auto"/>
                      <w:rPr>
                        <w:rFonts w:ascii="Arial" w:eastAsia="Arial" w:hAnsi="Arial"/>
                        <w:b/>
                        <w:bCs/>
                        <w:sz w:val="18"/>
                        <w:szCs w:val="16"/>
                      </w:rPr>
                    </w:pPr>
                  </w:p>
                  <w:p w:rsidR="00FA132F" w:rsidRDefault="00FA132F" w:rsidP="00FA132F">
                    <w:pPr>
                      <w:spacing w:after="0" w:line="240" w:lineRule="auto"/>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spacing w:after="0" w:line="240" w:lineRule="auto"/>
                      <w:rPr>
                        <w:rFonts w:ascii="Arial" w:eastAsia="Arial" w:hAnsi="Arial"/>
                        <w:b/>
                        <w:bCs/>
                        <w:sz w:val="16"/>
                        <w:szCs w:val="16"/>
                      </w:rPr>
                    </w:pPr>
                  </w:p>
                  <w:p w:rsidR="00FA132F" w:rsidRDefault="00FA132F" w:rsidP="00FA132F">
                    <w:pPr>
                      <w:spacing w:after="0" w:line="240" w:lineRule="auto"/>
                      <w:rPr>
                        <w:rFonts w:ascii="Arial" w:eastAsia="Arial" w:hAnsi="Arial"/>
                        <w:sz w:val="16"/>
                        <w:szCs w:val="16"/>
                      </w:rPr>
                    </w:pPr>
                    <w:r>
                      <w:rPr>
                        <w:rFonts w:ascii="Arial" w:eastAsia="Arial" w:hAnsi="Arial"/>
                        <w:sz w:val="16"/>
                        <w:szCs w:val="16"/>
                      </w:rPr>
                      <w:t>Wilfried Dorsch</w:t>
                    </w:r>
                  </w:p>
                  <w:p w:rsidR="00FA132F" w:rsidRDefault="00FA132F" w:rsidP="00FA132F">
                    <w:pPr>
                      <w:spacing w:after="0" w:line="240" w:lineRule="auto"/>
                      <w:rPr>
                        <w:rFonts w:ascii="Arial" w:eastAsia="Arial" w:hAnsi="Arial"/>
                        <w:sz w:val="16"/>
                        <w:szCs w:val="16"/>
                      </w:rPr>
                    </w:pPr>
                    <w:r>
                      <w:rPr>
                        <w:rFonts w:ascii="Arial" w:eastAsia="Arial" w:hAnsi="Arial"/>
                        <w:sz w:val="16"/>
                        <w:szCs w:val="16"/>
                      </w:rPr>
                      <w:t xml:space="preserve">E-Mail </w:t>
                    </w:r>
                    <w:hyperlink r:id="rId3" w:history="1">
                      <w:r w:rsidRPr="008A5907">
                        <w:rPr>
                          <w:rStyle w:val="Hyperlink"/>
                          <w:rFonts w:ascii="Arial" w:eastAsia="Arial" w:hAnsi="Arial"/>
                          <w:sz w:val="16"/>
                          <w:szCs w:val="16"/>
                        </w:rPr>
                        <w:t>w.dorsch@messe.rocks</w:t>
                      </w:r>
                    </w:hyperlink>
                  </w:p>
                  <w:p w:rsidR="00FA132F" w:rsidRDefault="00FA132F" w:rsidP="00FA132F">
                    <w:pPr>
                      <w:spacing w:after="0" w:line="240" w:lineRule="auto"/>
                      <w:rPr>
                        <w:rFonts w:ascii="Arial"/>
                        <w:sz w:val="16"/>
                        <w:szCs w:val="16"/>
                      </w:rPr>
                    </w:pPr>
                    <w:r w:rsidRPr="00B23736">
                      <w:rPr>
                        <w:rFonts w:ascii="Arial" w:eastAsia="Arial" w:hAnsi="Arial"/>
                        <w:sz w:val="16"/>
                        <w:szCs w:val="16"/>
                      </w:rPr>
                      <w:t xml:space="preserve">Tel.: +49 </w:t>
                    </w:r>
                    <w:r w:rsidRPr="00B23736">
                      <w:rPr>
                        <w:rFonts w:ascii="Arial"/>
                        <w:sz w:val="16"/>
                        <w:szCs w:val="16"/>
                      </w:rPr>
                      <w:t>6237 92 53 20</w:t>
                    </w:r>
                  </w:p>
                  <w:p w:rsidR="00FA132F" w:rsidRDefault="00FA132F" w:rsidP="00FA132F">
                    <w:pPr>
                      <w:spacing w:after="0" w:line="240" w:lineRule="auto"/>
                      <w:rPr>
                        <w:rFonts w:ascii="Arial"/>
                        <w:sz w:val="16"/>
                        <w:szCs w:val="16"/>
                      </w:rPr>
                    </w:pPr>
                  </w:p>
                  <w:p w:rsidR="00FA132F" w:rsidRDefault="00FA132F" w:rsidP="00FA132F">
                    <w:pPr>
                      <w:spacing w:after="0" w:line="240" w:lineRule="auto"/>
                      <w:rPr>
                        <w:rFonts w:ascii="Arial" w:eastAsia="Arial" w:hAnsi="Arial"/>
                        <w:sz w:val="16"/>
                        <w:szCs w:val="16"/>
                      </w:rPr>
                    </w:pPr>
                  </w:p>
                  <w:p w:rsidR="00FA132F" w:rsidRDefault="00FA132F" w:rsidP="00FA132F">
                    <w:pPr>
                      <w:spacing w:after="0"/>
                    </w:pPr>
                    <w:r>
                      <w:rPr>
                        <w:noProof/>
                        <w:lang w:eastAsia="de-DE"/>
                      </w:rPr>
                      <w:drawing>
                        <wp:inline distT="0" distB="0" distL="0" distR="0" wp14:anchorId="2F1FE128" wp14:editId="750D8A81">
                          <wp:extent cx="914400" cy="116205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spacing w:after="0"/>
                      <w:rPr>
                        <w:rFonts w:ascii="Arial" w:eastAsia="Arial" w:hAnsi="Arial"/>
                        <w:sz w:val="16"/>
                      </w:rPr>
                    </w:pPr>
                  </w:p>
                  <w:p w:rsidR="00FA132F" w:rsidRDefault="00FA132F" w:rsidP="00FA132F">
                    <w:pPr>
                      <w:spacing w:after="0"/>
                      <w:rPr>
                        <w:rFonts w:ascii="Arial" w:eastAsia="Arial" w:hAnsi="Arial"/>
                        <w:sz w:val="16"/>
                        <w:szCs w:val="16"/>
                        <w:lang w:val="en-US"/>
                      </w:rPr>
                    </w:pPr>
                    <w:proofErr w:type="spellStart"/>
                    <w:proofErr w:type="gramStart"/>
                    <w:r>
                      <w:rPr>
                        <w:rFonts w:ascii="Arial" w:eastAsia="Arial" w:hAnsi="Arial"/>
                        <w:sz w:val="16"/>
                        <w:szCs w:val="16"/>
                        <w:lang w:val="en-US"/>
                      </w:rPr>
                      <w:t>messe.rocks</w:t>
                    </w:r>
                    <w:proofErr w:type="spellEnd"/>
                    <w:proofErr w:type="gramEnd"/>
                    <w:r>
                      <w:rPr>
                        <w:rFonts w:ascii="Arial" w:eastAsia="Arial" w:hAnsi="Arial"/>
                        <w:sz w:val="16"/>
                        <w:szCs w:val="16"/>
                        <w:lang w:val="en-US"/>
                      </w:rPr>
                      <w:t xml:space="preserve"> GmbH</w:t>
                    </w:r>
                  </w:p>
                  <w:p w:rsidR="00FA132F" w:rsidRPr="00AF57B4" w:rsidRDefault="00FA132F" w:rsidP="00FA132F">
                    <w:pPr>
                      <w:spacing w:after="0"/>
                      <w:rPr>
                        <w:rFonts w:ascii="Arial" w:eastAsia="Arial" w:hAnsi="Arial"/>
                        <w:sz w:val="16"/>
                        <w:szCs w:val="16"/>
                        <w:lang w:val="en-US"/>
                      </w:rPr>
                    </w:pPr>
                    <w:proofErr w:type="spellStart"/>
                    <w:r w:rsidRPr="00AF57B4">
                      <w:rPr>
                        <w:rFonts w:ascii="Arial" w:eastAsia="Arial" w:hAnsi="Arial"/>
                        <w:sz w:val="16"/>
                        <w:szCs w:val="16"/>
                        <w:lang w:val="en-US"/>
                      </w:rPr>
                      <w:t>Purfinger</w:t>
                    </w:r>
                    <w:proofErr w:type="spellEnd"/>
                    <w:r w:rsidRPr="00AF57B4">
                      <w:rPr>
                        <w:rFonts w:ascii="Arial" w:eastAsia="Arial" w:hAnsi="Arial"/>
                        <w:sz w:val="16"/>
                        <w:szCs w:val="16"/>
                        <w:lang w:val="en-US"/>
                      </w:rPr>
                      <w:t xml:space="preserve"> Str. 10a</w:t>
                    </w:r>
                  </w:p>
                  <w:p w:rsidR="00FA132F" w:rsidRDefault="00FA132F" w:rsidP="00FA132F">
                    <w:pPr>
                      <w:spacing w:after="0"/>
                      <w:rPr>
                        <w:rFonts w:ascii="Arial" w:eastAsia="Arial" w:hAnsi="Arial"/>
                        <w:sz w:val="16"/>
                        <w:szCs w:val="16"/>
                      </w:rPr>
                    </w:pPr>
                    <w:r>
                      <w:rPr>
                        <w:rFonts w:ascii="Arial" w:eastAsia="Arial" w:hAnsi="Arial"/>
                        <w:sz w:val="16"/>
                        <w:szCs w:val="16"/>
                      </w:rPr>
                      <w:t xml:space="preserve">85599 </w:t>
                    </w:r>
                    <w:proofErr w:type="spellStart"/>
                    <w:r>
                      <w:rPr>
                        <w:rFonts w:ascii="Arial" w:eastAsia="Arial" w:hAnsi="Arial"/>
                        <w:sz w:val="16"/>
                        <w:szCs w:val="16"/>
                      </w:rPr>
                      <w:t>Parsdorf</w:t>
                    </w:r>
                    <w:proofErr w:type="spellEnd"/>
                  </w:p>
                  <w:p w:rsidR="00FA132F" w:rsidRDefault="00FA132F" w:rsidP="00FA132F">
                    <w:pPr>
                      <w:spacing w:after="0"/>
                      <w:rPr>
                        <w:rFonts w:ascii="Arial" w:eastAsia="Arial" w:hAnsi="Arial"/>
                        <w:sz w:val="16"/>
                        <w:szCs w:val="16"/>
                      </w:rPr>
                    </w:pPr>
                    <w:r>
                      <w:rPr>
                        <w:rFonts w:ascii="Arial" w:eastAsia="Arial" w:hAnsi="Arial"/>
                        <w:sz w:val="16"/>
                        <w:szCs w:val="16"/>
                      </w:rPr>
                      <w:t>Deutschland</w:t>
                    </w:r>
                  </w:p>
                  <w:p w:rsidR="00FA132F" w:rsidRDefault="00FA132F" w:rsidP="00FA132F">
                    <w:pPr>
                      <w:spacing w:after="0"/>
                      <w:rPr>
                        <w:rFonts w:ascii="Arial" w:hAnsi="Arial"/>
                        <w:sz w:val="16"/>
                        <w:szCs w:val="16"/>
                      </w:rPr>
                    </w:pPr>
                    <w:r>
                      <w:rPr>
                        <w:rFonts w:ascii="Arial" w:hAnsi="Arial"/>
                        <w:sz w:val="16"/>
                        <w:szCs w:val="16"/>
                      </w:rPr>
                      <w:t>Tel.: +49 89 12 41 463-30</w:t>
                    </w:r>
                  </w:p>
                  <w:p w:rsidR="00FA132F" w:rsidRDefault="00FA132F" w:rsidP="00FA132F">
                    <w:pPr>
                      <w:spacing w:after="0"/>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spacing w:after="0"/>
                      <w:rPr>
                        <w:rFonts w:ascii="Arial" w:hAnsi="Arial"/>
                        <w:sz w:val="16"/>
                        <w:szCs w:val="16"/>
                      </w:rPr>
                    </w:pPr>
                    <w:r>
                      <w:rPr>
                        <w:rFonts w:ascii="Arial" w:hAnsi="Arial"/>
                        <w:sz w:val="16"/>
                        <w:szCs w:val="16"/>
                      </w:rPr>
                      <w:t xml:space="preserve">www.messe.rocks </w:t>
                    </w:r>
                  </w:p>
                </w:txbxContent>
              </v:textbox>
            </v:shape>
          </w:pict>
        </mc:Fallback>
      </mc:AlternateContent>
    </w:r>
    <w:r>
      <w:rPr>
        <w:noProof/>
        <w:lang w:eastAsia="de-DE"/>
      </w:rPr>
      <w:drawing>
        <wp:anchor distT="0" distB="0" distL="0" distR="0" simplePos="0" relativeHeight="251660288" behindDoc="0" locked="0" layoutInCell="1" allowOverlap="1" wp14:anchorId="41C1AF5E" wp14:editId="3E717A25">
          <wp:simplePos x="0" y="0"/>
          <wp:positionH relativeFrom="column">
            <wp:posOffset>3260725</wp:posOffset>
          </wp:positionH>
          <wp:positionV relativeFrom="paragraph">
            <wp:posOffset>-1905</wp:posOffset>
          </wp:positionV>
          <wp:extent cx="1322070" cy="132461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22070" cy="132461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13"/>
    <w:rsid w:val="000B70A2"/>
    <w:rsid w:val="0014143D"/>
    <w:rsid w:val="001D7123"/>
    <w:rsid w:val="002A088F"/>
    <w:rsid w:val="003E5CFD"/>
    <w:rsid w:val="00490413"/>
    <w:rsid w:val="006701F7"/>
    <w:rsid w:val="007D7963"/>
    <w:rsid w:val="00962415"/>
    <w:rsid w:val="009F5ADD"/>
    <w:rsid w:val="00AB0DB1"/>
    <w:rsid w:val="00D60D03"/>
    <w:rsid w:val="00E26C32"/>
    <w:rsid w:val="00F969A5"/>
    <w:rsid w:val="00FA13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C777548-FF37-45D5-AD11-9086D804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90413"/>
    <w:rPr>
      <w:rFonts w:ascii="Calibri" w:eastAsia="Calibri" w:hAnsi="Calibri" w:cs="Times New Roman"/>
    </w:rPr>
  </w:style>
  <w:style w:type="paragraph" w:styleId="berschrift1">
    <w:name w:val="heading 1"/>
    <w:basedOn w:val="Standard"/>
    <w:next w:val="Standard"/>
    <w:link w:val="berschrift1Zchn"/>
    <w:uiPriority w:val="9"/>
    <w:qFormat/>
    <w:rsid w:val="007D7963"/>
    <w:pPr>
      <w:keepNext/>
      <w:keepLines/>
      <w:numPr>
        <w:numId w:val="1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after="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pPr>
      <w:spacing w:line="240" w:lineRule="auto"/>
    </w:pPr>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rPr>
      <w:lang w:eastAsia="de-DE"/>
    </w:rPr>
  </w:style>
  <w:style w:type="paragraph" w:styleId="Kopfzeile">
    <w:name w:val="header"/>
    <w:basedOn w:val="Standard"/>
    <w:link w:val="KopfzeileZchn"/>
    <w:unhideWhenUsed/>
    <w:rsid w:val="00FA13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line="240" w:lineRule="auto"/>
    </w:pPr>
    <w:rPr>
      <w:rFonts w:ascii="Times New Roman" w:eastAsia="Times New Roman" w:hAnsi="Times New Roman"/>
      <w:sz w:val="24"/>
      <w:szCs w:val="24"/>
      <w:lang w:eastAsia="zh-CN"/>
    </w:rPr>
  </w:style>
  <w:style w:type="paragraph" w:styleId="Sprechblasentext">
    <w:name w:val="Balloon Text"/>
    <w:basedOn w:val="Standard"/>
    <w:link w:val="SprechblasentextZchn"/>
    <w:uiPriority w:val="99"/>
    <w:semiHidden/>
    <w:unhideWhenUsed/>
    <w:rsid w:val="00FA132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w.dorsch@messe.rocks" TargetMode="External"/><Relationship Id="rId2" Type="http://schemas.openxmlformats.org/officeDocument/2006/relationships/image" Target="media/image1.png"/><Relationship Id="rId1" Type="http://schemas.openxmlformats.org/officeDocument/2006/relationships/hyperlink" Target="mailto:w.dorsch@messe.rocks" TargetMode="External"/><Relationship Id="rId5" Type="http://schemas.openxmlformats.org/officeDocument/2006/relationships/image" Target="media/image2.jpeg"/><Relationship Id="rId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3</Pages>
  <Words>645</Words>
  <Characters>4066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4</cp:revision>
  <cp:lastPrinted>2015-08-13T07:33:00Z</cp:lastPrinted>
  <dcterms:created xsi:type="dcterms:W3CDTF">2015-08-13T07:49:00Z</dcterms:created>
  <dcterms:modified xsi:type="dcterms:W3CDTF">2015-08-13T08:09:00Z</dcterms:modified>
</cp:coreProperties>
</file>