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A1696F" w:rsidRDefault="00B40577" w:rsidP="00B4057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A1696F">
        <w:rPr>
          <w:rFonts w:ascii="Arial" w:eastAsia="Calibri" w:hAnsi="Arial" w:cs="Arial"/>
          <w:b/>
          <w:color w:val="auto"/>
          <w:sz w:val="20"/>
          <w:szCs w:val="20"/>
          <w:bdr w:val="none" w:sz="0" w:space="0" w:color="auto"/>
          <w:lang w:eastAsia="en-US"/>
        </w:rPr>
        <w:t xml:space="preserve">Pressemitteilung </w:t>
      </w:r>
    </w:p>
    <w:p w:rsidR="00B40577" w:rsidRPr="00A1696F" w:rsidRDefault="00B40577" w:rsidP="00B40577">
      <w:pPr>
        <w:spacing w:line="360" w:lineRule="auto"/>
        <w:jc w:val="both"/>
        <w:rPr>
          <w:rFonts w:ascii="Arial" w:hAnsi="Arial" w:cs="Arial"/>
          <w:bCs/>
          <w:color w:val="auto"/>
          <w:sz w:val="20"/>
          <w:szCs w:val="20"/>
        </w:rPr>
      </w:pPr>
      <w:r w:rsidRPr="00A1696F">
        <w:rPr>
          <w:rFonts w:ascii="Arial" w:hAnsi="Arial" w:cs="Arial"/>
          <w:bCs/>
          <w:color w:val="auto"/>
          <w:sz w:val="20"/>
          <w:szCs w:val="20"/>
        </w:rPr>
        <w:t>(</w:t>
      </w:r>
      <w:r w:rsidR="00887B0C">
        <w:rPr>
          <w:rFonts w:ascii="Arial" w:hAnsi="Arial" w:cs="Arial"/>
          <w:bCs/>
          <w:color w:val="auto"/>
          <w:sz w:val="20"/>
          <w:szCs w:val="20"/>
        </w:rPr>
        <w:t>3</w:t>
      </w:r>
      <w:r w:rsidR="005D189E">
        <w:rPr>
          <w:rFonts w:ascii="Arial" w:hAnsi="Arial" w:cs="Arial"/>
          <w:bCs/>
          <w:color w:val="auto"/>
          <w:sz w:val="20"/>
          <w:szCs w:val="20"/>
        </w:rPr>
        <w:t>.</w:t>
      </w:r>
      <w:r w:rsidR="00820F24">
        <w:rPr>
          <w:rFonts w:ascii="Arial" w:hAnsi="Arial" w:cs="Arial"/>
          <w:bCs/>
          <w:color w:val="auto"/>
          <w:sz w:val="20"/>
          <w:szCs w:val="20"/>
        </w:rPr>
        <w:t>771</w:t>
      </w:r>
      <w:r w:rsidR="009C0E56">
        <w:rPr>
          <w:rFonts w:ascii="Arial" w:hAnsi="Arial" w:cs="Arial"/>
          <w:bCs/>
          <w:color w:val="auto"/>
          <w:sz w:val="20"/>
          <w:szCs w:val="20"/>
        </w:rPr>
        <w:t xml:space="preserve"> </w:t>
      </w:r>
      <w:r>
        <w:rPr>
          <w:rFonts w:ascii="Arial" w:hAnsi="Arial" w:cs="Arial"/>
          <w:bCs/>
          <w:color w:val="auto"/>
          <w:sz w:val="20"/>
          <w:szCs w:val="20"/>
        </w:rPr>
        <w:t>Ze</w:t>
      </w:r>
      <w:r w:rsidRPr="00A1696F">
        <w:rPr>
          <w:rFonts w:ascii="Arial" w:hAnsi="Arial" w:cs="Arial"/>
          <w:bCs/>
          <w:color w:val="auto"/>
          <w:sz w:val="20"/>
          <w:szCs w:val="20"/>
        </w:rPr>
        <w:t>ichen)</w:t>
      </w:r>
    </w:p>
    <w:p w:rsidR="00B40577" w:rsidRPr="00A1696F" w:rsidRDefault="00B40577" w:rsidP="00B40577">
      <w:pPr>
        <w:spacing w:line="360" w:lineRule="auto"/>
        <w:jc w:val="both"/>
        <w:rPr>
          <w:rFonts w:ascii="Arial" w:hAnsi="Arial" w:cs="Arial"/>
          <w:bCs/>
          <w:color w:val="auto"/>
          <w:sz w:val="20"/>
          <w:szCs w:val="20"/>
        </w:rPr>
      </w:pPr>
    </w:p>
    <w:p w:rsidR="000C7800" w:rsidRDefault="00820F24" w:rsidP="00523F95">
      <w:pPr>
        <w:pStyle w:val="KeinLeerraum"/>
        <w:spacing w:line="360" w:lineRule="auto"/>
        <w:jc w:val="both"/>
        <w:rPr>
          <w:rFonts w:ascii="Arial" w:hAnsi="Arial" w:cs="Arial"/>
          <w:b/>
          <w:sz w:val="20"/>
          <w:szCs w:val="20"/>
        </w:rPr>
      </w:pPr>
      <w:r w:rsidRPr="00820F24">
        <w:rPr>
          <w:rFonts w:ascii="Arial" w:hAnsi="Arial" w:cs="Arial"/>
          <w:b/>
          <w:sz w:val="20"/>
          <w:szCs w:val="20"/>
        </w:rPr>
        <w:t>Gehalt verhandeln: „Keine falsche Bescheidenheit aufkommen lassen“</w:t>
      </w:r>
    </w:p>
    <w:p w:rsidR="00820F24" w:rsidRPr="00A1696F" w:rsidRDefault="00820F24" w:rsidP="00523F95">
      <w:pPr>
        <w:pStyle w:val="KeinLeerraum"/>
        <w:spacing w:line="360" w:lineRule="auto"/>
        <w:jc w:val="both"/>
        <w:rPr>
          <w:rFonts w:ascii="Arial" w:hAnsi="Arial" w:cs="Arial"/>
          <w:sz w:val="20"/>
          <w:szCs w:val="20"/>
        </w:rPr>
      </w:pPr>
    </w:p>
    <w:p w:rsidR="00B40577" w:rsidRDefault="00B40577" w:rsidP="00B40577">
      <w:pPr>
        <w:pStyle w:val="KeinLeerraum"/>
        <w:spacing w:line="360" w:lineRule="auto"/>
        <w:jc w:val="both"/>
        <w:rPr>
          <w:rFonts w:ascii="Arial" w:hAnsi="Arial" w:cs="Arial"/>
          <w:sz w:val="20"/>
          <w:szCs w:val="20"/>
        </w:rPr>
      </w:pPr>
      <w:r w:rsidRPr="00AE6708">
        <w:rPr>
          <w:rFonts w:ascii="Arial" w:hAnsi="Arial" w:cs="Arial"/>
          <w:sz w:val="20"/>
          <w:szCs w:val="20"/>
        </w:rPr>
        <w:t xml:space="preserve">Feldkirchen bei München, </w:t>
      </w:r>
      <w:r w:rsidR="00820F24">
        <w:rPr>
          <w:rFonts w:ascii="Arial" w:hAnsi="Arial" w:cs="Arial"/>
          <w:sz w:val="20"/>
          <w:szCs w:val="20"/>
        </w:rPr>
        <w:t>1</w:t>
      </w:r>
      <w:r w:rsidR="00B032FC">
        <w:rPr>
          <w:rFonts w:ascii="Arial" w:hAnsi="Arial" w:cs="Arial"/>
          <w:sz w:val="20"/>
          <w:szCs w:val="20"/>
        </w:rPr>
        <w:t>2</w:t>
      </w:r>
      <w:bookmarkStart w:id="0" w:name="_GoBack"/>
      <w:bookmarkEnd w:id="0"/>
      <w:r w:rsidR="00AE6708">
        <w:rPr>
          <w:rFonts w:ascii="Arial" w:hAnsi="Arial" w:cs="Arial"/>
          <w:sz w:val="20"/>
          <w:szCs w:val="20"/>
        </w:rPr>
        <w:t>.0</w:t>
      </w:r>
      <w:r w:rsidR="00820F24">
        <w:rPr>
          <w:rFonts w:ascii="Arial" w:hAnsi="Arial" w:cs="Arial"/>
          <w:sz w:val="20"/>
          <w:szCs w:val="20"/>
        </w:rPr>
        <w:t>9</w:t>
      </w:r>
      <w:r w:rsidR="00027637" w:rsidRPr="00AE6708">
        <w:rPr>
          <w:rFonts w:ascii="Arial" w:hAnsi="Arial" w:cs="Arial"/>
          <w:sz w:val="20"/>
          <w:szCs w:val="20"/>
        </w:rPr>
        <w:t>.201</w:t>
      </w:r>
      <w:r w:rsidR="00C5318F" w:rsidRPr="00AE6708">
        <w:rPr>
          <w:rFonts w:ascii="Arial" w:hAnsi="Arial" w:cs="Arial"/>
          <w:sz w:val="20"/>
          <w:szCs w:val="20"/>
        </w:rPr>
        <w:t>8</w:t>
      </w:r>
    </w:p>
    <w:p w:rsidR="00523F95" w:rsidRDefault="00523F95" w:rsidP="00B40577">
      <w:pPr>
        <w:pStyle w:val="KeinLeerraum"/>
        <w:spacing w:line="360" w:lineRule="auto"/>
        <w:jc w:val="both"/>
        <w:rPr>
          <w:rFonts w:ascii="Arial" w:hAnsi="Arial" w:cs="Arial"/>
          <w:sz w:val="20"/>
          <w:szCs w:val="20"/>
        </w:rPr>
      </w:pPr>
    </w:p>
    <w:p w:rsidR="00820F24" w:rsidRPr="00820F24" w:rsidRDefault="00820F24" w:rsidP="00820F24">
      <w:pPr>
        <w:spacing w:line="360" w:lineRule="auto"/>
        <w:jc w:val="both"/>
        <w:rPr>
          <w:rFonts w:ascii="Arial" w:hAnsi="Arial" w:cs="Arial"/>
          <w:b/>
          <w:sz w:val="20"/>
          <w:szCs w:val="20"/>
        </w:rPr>
      </w:pPr>
      <w:r w:rsidRPr="00820F24">
        <w:rPr>
          <w:rFonts w:ascii="Arial" w:hAnsi="Arial" w:cs="Arial"/>
          <w:b/>
          <w:sz w:val="20"/>
          <w:szCs w:val="20"/>
        </w:rPr>
        <w:t xml:space="preserve">Frauen verdienen in vielen Berufen und Positionen weniger als Männer. Einer der Gründe ist die Art und Weise, wie Frauen ihre Gehaltsverhandlungen führen. In einem Gemeinschaftsvortrag auf der </w:t>
      </w:r>
      <w:proofErr w:type="spellStart"/>
      <w:r w:rsidRPr="00820F24">
        <w:rPr>
          <w:rFonts w:ascii="Arial" w:hAnsi="Arial" w:cs="Arial"/>
          <w:b/>
          <w:sz w:val="20"/>
          <w:szCs w:val="20"/>
        </w:rPr>
        <w:t>herCAREER</w:t>
      </w:r>
      <w:proofErr w:type="spellEnd"/>
      <w:r w:rsidRPr="00820F24">
        <w:rPr>
          <w:rFonts w:ascii="Arial" w:hAnsi="Arial" w:cs="Arial"/>
          <w:b/>
          <w:sz w:val="20"/>
          <w:szCs w:val="20"/>
        </w:rPr>
        <w:t xml:space="preserve"> erklären Heidi Stopper, Karrierecoach und Expertin für Karriere- und Gehaltsfragen, und Robert Franken, digitaler </w:t>
      </w:r>
      <w:proofErr w:type="spellStart"/>
      <w:r w:rsidRPr="00820F24">
        <w:rPr>
          <w:rFonts w:ascii="Arial" w:hAnsi="Arial" w:cs="Arial"/>
          <w:b/>
          <w:sz w:val="20"/>
          <w:szCs w:val="20"/>
        </w:rPr>
        <w:t>Potenzialentfalter</w:t>
      </w:r>
      <w:proofErr w:type="spellEnd"/>
      <w:r w:rsidRPr="00820F24">
        <w:rPr>
          <w:rFonts w:ascii="Arial" w:hAnsi="Arial" w:cs="Arial"/>
          <w:b/>
          <w:sz w:val="20"/>
          <w:szCs w:val="20"/>
        </w:rPr>
        <w:t xml:space="preserve"> und Feminist, wie Frauen ihre Taktik und Haltung zu dem Thema verbessern können. </w:t>
      </w:r>
    </w:p>
    <w:p w:rsidR="00820F24" w:rsidRPr="00820F24" w:rsidRDefault="00820F24" w:rsidP="00820F24">
      <w:pPr>
        <w:spacing w:line="360" w:lineRule="auto"/>
        <w:jc w:val="both"/>
        <w:rPr>
          <w:rFonts w:ascii="Arial" w:hAnsi="Arial" w:cs="Arial"/>
          <w:b/>
          <w:sz w:val="20"/>
          <w:szCs w:val="20"/>
        </w:rPr>
      </w:pPr>
    </w:p>
    <w:p w:rsidR="00820F24" w:rsidRDefault="00820F24" w:rsidP="00820F24">
      <w:pPr>
        <w:spacing w:line="360" w:lineRule="auto"/>
        <w:jc w:val="both"/>
        <w:rPr>
          <w:rFonts w:ascii="Arial" w:hAnsi="Arial" w:cs="Arial"/>
          <w:sz w:val="20"/>
          <w:szCs w:val="20"/>
        </w:rPr>
      </w:pPr>
      <w:r w:rsidRPr="00820F24">
        <w:rPr>
          <w:rFonts w:ascii="Arial" w:hAnsi="Arial" w:cs="Arial"/>
          <w:sz w:val="20"/>
          <w:szCs w:val="20"/>
        </w:rPr>
        <w:t>„</w:t>
      </w:r>
      <w:r w:rsidRPr="00820F24">
        <w:rPr>
          <w:rFonts w:ascii="Arial" w:hAnsi="Arial" w:cs="Arial"/>
          <w:i/>
          <w:sz w:val="20"/>
          <w:szCs w:val="20"/>
        </w:rPr>
        <w:t>Wenn Sie ein Jahr in einem Unternehmen sind und mitkriegen, dass alle anderen mehr verdienen als Sie, dann ist das eine frustrierende Situation. Vergleich ist der Tod der Zufriedenheit</w:t>
      </w:r>
      <w:r w:rsidRPr="00820F24">
        <w:rPr>
          <w:rFonts w:ascii="Arial" w:hAnsi="Arial" w:cs="Arial"/>
          <w:sz w:val="20"/>
          <w:szCs w:val="20"/>
        </w:rPr>
        <w:t xml:space="preserve">“, betont Karrierecoach Heidi Stopper. Als langjährige </w:t>
      </w:r>
      <w:proofErr w:type="spellStart"/>
      <w:r w:rsidRPr="00820F24">
        <w:rPr>
          <w:rFonts w:ascii="Arial" w:hAnsi="Arial" w:cs="Arial"/>
          <w:sz w:val="20"/>
          <w:szCs w:val="20"/>
        </w:rPr>
        <w:t>Personalerin</w:t>
      </w:r>
      <w:proofErr w:type="spellEnd"/>
      <w:r w:rsidRPr="00820F24">
        <w:rPr>
          <w:rFonts w:ascii="Arial" w:hAnsi="Arial" w:cs="Arial"/>
          <w:sz w:val="20"/>
          <w:szCs w:val="20"/>
        </w:rPr>
        <w:t xml:space="preserve"> und ehemalige </w:t>
      </w:r>
      <w:proofErr w:type="spellStart"/>
      <w:r w:rsidRPr="00820F24">
        <w:rPr>
          <w:rFonts w:ascii="Arial" w:hAnsi="Arial" w:cs="Arial"/>
          <w:sz w:val="20"/>
          <w:szCs w:val="20"/>
        </w:rPr>
        <w:t>Personalvorständin</w:t>
      </w:r>
      <w:proofErr w:type="spellEnd"/>
      <w:r w:rsidRPr="00820F24">
        <w:rPr>
          <w:rFonts w:ascii="Arial" w:hAnsi="Arial" w:cs="Arial"/>
          <w:sz w:val="20"/>
          <w:szCs w:val="20"/>
        </w:rPr>
        <w:t xml:space="preserve"> der Prosiebensat1 Medien AG kennt sie die Herangehensweise von Arbeitgebern und die Kardinalfehler von Frauen genau. </w:t>
      </w:r>
    </w:p>
    <w:p w:rsidR="00820F24" w:rsidRPr="00820F24" w:rsidRDefault="00820F24" w:rsidP="00820F24">
      <w:pPr>
        <w:spacing w:line="360" w:lineRule="auto"/>
        <w:jc w:val="both"/>
        <w:rPr>
          <w:rFonts w:ascii="Arial" w:hAnsi="Arial" w:cs="Arial"/>
          <w:sz w:val="20"/>
          <w:szCs w:val="20"/>
        </w:rPr>
      </w:pPr>
    </w:p>
    <w:p w:rsidR="00820F24" w:rsidRDefault="00820F24" w:rsidP="00820F24">
      <w:pPr>
        <w:spacing w:line="360" w:lineRule="auto"/>
        <w:jc w:val="both"/>
        <w:rPr>
          <w:rFonts w:ascii="Arial" w:hAnsi="Arial" w:cs="Arial"/>
          <w:sz w:val="20"/>
          <w:szCs w:val="20"/>
        </w:rPr>
      </w:pPr>
      <w:r w:rsidRPr="00820F24">
        <w:rPr>
          <w:rFonts w:ascii="Arial" w:hAnsi="Arial" w:cs="Arial"/>
          <w:sz w:val="20"/>
          <w:szCs w:val="20"/>
        </w:rPr>
        <w:t>„</w:t>
      </w:r>
      <w:r w:rsidRPr="00820F24">
        <w:rPr>
          <w:rFonts w:ascii="Arial" w:hAnsi="Arial" w:cs="Arial"/>
          <w:i/>
          <w:sz w:val="20"/>
          <w:szCs w:val="20"/>
        </w:rPr>
        <w:t xml:space="preserve">Das Kind fällt meistens schon ganz am Anfang in den Brunnen. Aus meiner langjährigen Karriere als </w:t>
      </w:r>
      <w:proofErr w:type="spellStart"/>
      <w:r w:rsidRPr="00820F24">
        <w:rPr>
          <w:rFonts w:ascii="Arial" w:hAnsi="Arial" w:cs="Arial"/>
          <w:i/>
          <w:sz w:val="20"/>
          <w:szCs w:val="20"/>
        </w:rPr>
        <w:t>Personalerin</w:t>
      </w:r>
      <w:proofErr w:type="spellEnd"/>
      <w:r w:rsidRPr="00820F24">
        <w:rPr>
          <w:rFonts w:ascii="Arial" w:hAnsi="Arial" w:cs="Arial"/>
          <w:i/>
          <w:sz w:val="20"/>
          <w:szCs w:val="20"/>
        </w:rPr>
        <w:t xml:space="preserve"> weiß ich, dass Frauen gerade in der Einstellungsverhandlung nicht so hart verhandeln wie Männer</w:t>
      </w:r>
      <w:r w:rsidRPr="00820F24">
        <w:rPr>
          <w:rFonts w:ascii="Arial" w:hAnsi="Arial" w:cs="Arial"/>
          <w:sz w:val="20"/>
          <w:szCs w:val="20"/>
        </w:rPr>
        <w:t>“, so Stopper. Meist achteten Frauen mehr auf die spannende Aufgabe und verfielen dabei dem Irrglauben, das Gehalt werde irgendwann nachgezogen. Das sei aber nicht der Fall, wenn sich eine Frau einmal unter Wert verkaufe. „</w:t>
      </w:r>
      <w:r w:rsidRPr="00820F24">
        <w:rPr>
          <w:rFonts w:ascii="Arial" w:hAnsi="Arial" w:cs="Arial"/>
          <w:i/>
          <w:sz w:val="20"/>
          <w:szCs w:val="20"/>
        </w:rPr>
        <w:t>Ich kann gerade vor dem Hintergrund des Gender Pay Gap nur dazu auffordern, keine falsche Bescheidenheit aufkommen zu lassen. Das System wird so etwas ausnutzen und die Folgen ziehen sich durch das gesamte Erwerbsleben</w:t>
      </w:r>
      <w:r w:rsidRPr="00820F24">
        <w:rPr>
          <w:rFonts w:ascii="Arial" w:hAnsi="Arial" w:cs="Arial"/>
          <w:sz w:val="20"/>
          <w:szCs w:val="20"/>
        </w:rPr>
        <w:t xml:space="preserve">“, ergänzt Berater Robert Franken. </w:t>
      </w:r>
    </w:p>
    <w:p w:rsidR="00820F24" w:rsidRPr="00820F24" w:rsidRDefault="00820F24" w:rsidP="00820F24">
      <w:pPr>
        <w:spacing w:line="360" w:lineRule="auto"/>
        <w:jc w:val="both"/>
        <w:rPr>
          <w:rFonts w:ascii="Arial" w:hAnsi="Arial" w:cs="Arial"/>
          <w:sz w:val="20"/>
          <w:szCs w:val="20"/>
        </w:rPr>
      </w:pPr>
    </w:p>
    <w:p w:rsidR="00820F24" w:rsidRDefault="00820F24" w:rsidP="00820F24">
      <w:pPr>
        <w:spacing w:line="360" w:lineRule="auto"/>
        <w:jc w:val="both"/>
        <w:rPr>
          <w:rFonts w:ascii="Arial" w:hAnsi="Arial" w:cs="Arial"/>
          <w:sz w:val="20"/>
          <w:szCs w:val="20"/>
        </w:rPr>
      </w:pPr>
      <w:r w:rsidRPr="00820F24">
        <w:rPr>
          <w:rFonts w:ascii="Arial" w:hAnsi="Arial" w:cs="Arial"/>
          <w:sz w:val="20"/>
          <w:szCs w:val="20"/>
        </w:rPr>
        <w:t>Eine gute Vorbereitung ist laut den beiden Verhandlungsprofis das A und O. Dazu gehöre es herauszufinden, wie vergleichbare Positionen bezahlt und eine Stelle bewertet würden. Das sei aber noch lang nicht alles. Es gelte, darüber nachzudenken, was für ein Typ der Verhandlungspartner sei. „</w:t>
      </w:r>
      <w:r w:rsidRPr="00820F24">
        <w:rPr>
          <w:rFonts w:ascii="Arial" w:hAnsi="Arial" w:cs="Arial"/>
          <w:i/>
          <w:sz w:val="20"/>
          <w:szCs w:val="20"/>
        </w:rPr>
        <w:t>Wie reagiert mein Gegenüber auf Druck? Was wirkt bei meinem Chef besonders gut? Und wann ist der richtige Zeitpunkt das Thema Gehalt vorzubringen</w:t>
      </w:r>
      <w:r w:rsidRPr="00820F24">
        <w:rPr>
          <w:rFonts w:ascii="Arial" w:hAnsi="Arial" w:cs="Arial"/>
          <w:sz w:val="20"/>
          <w:szCs w:val="20"/>
        </w:rPr>
        <w:t xml:space="preserve">?“, nennt Heidi Stopper </w:t>
      </w:r>
      <w:r w:rsidRPr="00820F24">
        <w:rPr>
          <w:rFonts w:ascii="Arial" w:hAnsi="Arial" w:cs="Arial"/>
          <w:sz w:val="20"/>
          <w:szCs w:val="20"/>
        </w:rPr>
        <w:lastRenderedPageBreak/>
        <w:t>einige zentrale Fragen für solche Überlegungen. „Über Psychologie und Einfühlungsvermögen kann man einiges erreichen.“</w:t>
      </w:r>
    </w:p>
    <w:p w:rsidR="00820F24" w:rsidRPr="00820F24" w:rsidRDefault="00820F24" w:rsidP="00820F24">
      <w:pPr>
        <w:spacing w:line="360" w:lineRule="auto"/>
        <w:jc w:val="both"/>
        <w:rPr>
          <w:rFonts w:ascii="Arial" w:hAnsi="Arial" w:cs="Arial"/>
          <w:sz w:val="20"/>
          <w:szCs w:val="20"/>
        </w:rPr>
      </w:pPr>
    </w:p>
    <w:p w:rsidR="00820F24" w:rsidRPr="00820F24" w:rsidRDefault="00820F24" w:rsidP="00820F24">
      <w:pPr>
        <w:spacing w:line="360" w:lineRule="auto"/>
        <w:jc w:val="both"/>
        <w:rPr>
          <w:rFonts w:ascii="Arial" w:hAnsi="Arial" w:cs="Arial"/>
          <w:sz w:val="20"/>
          <w:szCs w:val="20"/>
        </w:rPr>
      </w:pPr>
      <w:r w:rsidRPr="00820F24">
        <w:rPr>
          <w:rFonts w:ascii="Arial" w:hAnsi="Arial" w:cs="Arial"/>
          <w:sz w:val="20"/>
          <w:szCs w:val="20"/>
        </w:rPr>
        <w:t>Frauen müssten jedoch vor allem an ihrer Haltung arbeiten. „</w:t>
      </w:r>
      <w:r w:rsidRPr="00820F24">
        <w:rPr>
          <w:rFonts w:ascii="Arial" w:hAnsi="Arial" w:cs="Arial"/>
          <w:i/>
          <w:sz w:val="20"/>
          <w:szCs w:val="20"/>
        </w:rPr>
        <w:t>Gehaltsverhandlung ist ein Teil der beruflichen Tätigkeit – nicht mehr und nicht weniger. Wenn man das gut macht, wird man fair bezahlt</w:t>
      </w:r>
      <w:r w:rsidRPr="00820F24">
        <w:rPr>
          <w:rFonts w:ascii="Arial" w:hAnsi="Arial" w:cs="Arial"/>
          <w:sz w:val="20"/>
          <w:szCs w:val="20"/>
        </w:rPr>
        <w:t xml:space="preserve">“, so Stopper. Wer einen distanzierteren Blick auf das Thema erlerne, komme von Anfang an in eine bessere Startposition. Dies erlernten Frauen vor allem „durch Üben, Üben und nochmal Üben. Wir verhandeln für uns selbst das Gehalt nur ein paar Mal im Leben. Arbeitgeber sind da im Vorteil: Für sie ist eine Gehaltsverhandlung Normalität. Für die Beschäftigten ist das Thema viel emotionaler. Das kann man nur ausgleichen, indem man viel übt.“ </w:t>
      </w:r>
    </w:p>
    <w:p w:rsidR="00820F24" w:rsidRPr="00820F24" w:rsidRDefault="00820F24" w:rsidP="00820F24">
      <w:pPr>
        <w:spacing w:line="360" w:lineRule="auto"/>
        <w:jc w:val="both"/>
        <w:rPr>
          <w:rFonts w:ascii="Arial" w:hAnsi="Arial" w:cs="Arial"/>
          <w:sz w:val="20"/>
          <w:szCs w:val="20"/>
        </w:rPr>
      </w:pPr>
    </w:p>
    <w:p w:rsidR="00820F24" w:rsidRPr="00820F24" w:rsidRDefault="00820F24" w:rsidP="00820F24">
      <w:pPr>
        <w:spacing w:line="360" w:lineRule="auto"/>
        <w:jc w:val="both"/>
        <w:rPr>
          <w:rFonts w:ascii="Arial" w:hAnsi="Arial" w:cs="Arial"/>
          <w:sz w:val="20"/>
          <w:szCs w:val="20"/>
        </w:rPr>
      </w:pPr>
      <w:r w:rsidRPr="00820F24">
        <w:rPr>
          <w:rFonts w:ascii="Arial" w:hAnsi="Arial" w:cs="Arial"/>
          <w:sz w:val="20"/>
          <w:szCs w:val="20"/>
        </w:rPr>
        <w:t>Die Verhandlungssituation mit einer Freundin durchspielen oder sich öfter auf weniger attraktiv scheinende Jobs bewerben – das könne die Verhandlungsweise schulen und Frauen im Ernstfall cooler machen. „</w:t>
      </w:r>
      <w:r w:rsidRPr="00820F24">
        <w:rPr>
          <w:rFonts w:ascii="Arial" w:hAnsi="Arial" w:cs="Arial"/>
          <w:i/>
          <w:sz w:val="20"/>
          <w:szCs w:val="20"/>
        </w:rPr>
        <w:t>Ich empfehle den gedanklichen Versuch, das Thema Geld ein wenig vom eigenen Ich zu trennen, jedenfalls vorübergehend. Mit etwas Abstand verhandelt es sich besser. Ich kann mir zum Beispiel vorstellen, ich handle als oder für eine dritte Person</w:t>
      </w:r>
      <w:r w:rsidRPr="00820F24">
        <w:rPr>
          <w:rFonts w:ascii="Arial" w:hAnsi="Arial" w:cs="Arial"/>
          <w:sz w:val="20"/>
          <w:szCs w:val="20"/>
        </w:rPr>
        <w:t xml:space="preserve">“, rät Robert Franken. </w:t>
      </w:r>
    </w:p>
    <w:p w:rsidR="00820F24" w:rsidRPr="00820F24" w:rsidRDefault="00820F24" w:rsidP="00820F24">
      <w:pPr>
        <w:spacing w:line="360" w:lineRule="auto"/>
        <w:jc w:val="both"/>
        <w:rPr>
          <w:rFonts w:ascii="Arial" w:hAnsi="Arial" w:cs="Arial"/>
          <w:sz w:val="20"/>
          <w:szCs w:val="20"/>
        </w:rPr>
      </w:pPr>
      <w:r w:rsidRPr="00820F24">
        <w:rPr>
          <w:rFonts w:ascii="Arial" w:hAnsi="Arial" w:cs="Arial"/>
          <w:sz w:val="20"/>
          <w:szCs w:val="20"/>
        </w:rPr>
        <w:t>Um ein angemessenes Gehalt zu erzielen, lohne es sich auch, den künftigen Arbeitgeber genauer unter die Lupe zu nehmen. Unternehmensgröße, Etablierung am Markt, toller und fairer Chef – diese Kriterien seien oft ebenso entscheidend. „</w:t>
      </w:r>
      <w:r w:rsidRPr="00820F24">
        <w:rPr>
          <w:rFonts w:ascii="Arial" w:hAnsi="Arial" w:cs="Arial"/>
          <w:i/>
          <w:sz w:val="20"/>
          <w:szCs w:val="20"/>
        </w:rPr>
        <w:t>Gehalt allein ist ja nicht alles. Es kommt auf das Gesamtpaket an</w:t>
      </w:r>
      <w:r w:rsidRPr="00820F24">
        <w:rPr>
          <w:rFonts w:ascii="Arial" w:hAnsi="Arial" w:cs="Arial"/>
          <w:sz w:val="20"/>
          <w:szCs w:val="20"/>
        </w:rPr>
        <w:t xml:space="preserve">“, so Stopper. </w:t>
      </w:r>
    </w:p>
    <w:p w:rsidR="00820F24" w:rsidRPr="00820F24" w:rsidRDefault="00820F24" w:rsidP="00820F24">
      <w:pPr>
        <w:spacing w:line="360" w:lineRule="auto"/>
        <w:jc w:val="both"/>
        <w:rPr>
          <w:rFonts w:ascii="Arial" w:hAnsi="Arial" w:cs="Arial"/>
          <w:sz w:val="20"/>
          <w:szCs w:val="20"/>
        </w:rPr>
      </w:pPr>
      <w:r w:rsidRPr="00820F24">
        <w:rPr>
          <w:rFonts w:ascii="Arial" w:hAnsi="Arial" w:cs="Arial"/>
          <w:sz w:val="20"/>
          <w:szCs w:val="20"/>
        </w:rPr>
        <w:t xml:space="preserve">Auf der </w:t>
      </w:r>
      <w:proofErr w:type="spellStart"/>
      <w:r w:rsidRPr="00820F24">
        <w:rPr>
          <w:rFonts w:ascii="Arial" w:hAnsi="Arial" w:cs="Arial"/>
          <w:sz w:val="20"/>
          <w:szCs w:val="20"/>
        </w:rPr>
        <w:t>herCAREER</w:t>
      </w:r>
      <w:proofErr w:type="spellEnd"/>
      <w:r w:rsidRPr="00820F24">
        <w:rPr>
          <w:rFonts w:ascii="Arial" w:hAnsi="Arial" w:cs="Arial"/>
          <w:sz w:val="20"/>
          <w:szCs w:val="20"/>
        </w:rPr>
        <w:t xml:space="preserve"> geben Heidi Stopper und Robert Franken in dem Vortrag „Gehaltsverhandlungen – mit Spaß zu mehr Geld“ weitere Tipps, wie Frauen ihr Gehalt erfolgreich aushandeln können: Freitag, 12. Oktober 2018, 11 bis 11.30 Uhr, Auditorium 2 - Halle 4 im MTC München. </w:t>
      </w:r>
    </w:p>
    <w:p w:rsidR="00820F24" w:rsidRPr="00820F24" w:rsidRDefault="00820F24" w:rsidP="00820F24">
      <w:pPr>
        <w:spacing w:line="360" w:lineRule="auto"/>
        <w:jc w:val="both"/>
        <w:rPr>
          <w:rFonts w:ascii="Arial" w:hAnsi="Arial" w:cs="Arial"/>
          <w:sz w:val="20"/>
          <w:szCs w:val="20"/>
        </w:rPr>
      </w:pPr>
    </w:p>
    <w:p w:rsidR="00820F24" w:rsidRPr="00820F24" w:rsidRDefault="00820F24" w:rsidP="00820F24">
      <w:pPr>
        <w:spacing w:line="360" w:lineRule="auto"/>
        <w:jc w:val="both"/>
        <w:rPr>
          <w:rFonts w:ascii="Arial" w:hAnsi="Arial" w:cs="Arial"/>
          <w:sz w:val="20"/>
          <w:szCs w:val="20"/>
        </w:rPr>
      </w:pPr>
      <w:r w:rsidRPr="00820F24">
        <w:rPr>
          <w:rFonts w:ascii="Arial" w:hAnsi="Arial" w:cs="Arial"/>
          <w:sz w:val="20"/>
          <w:szCs w:val="20"/>
        </w:rPr>
        <w:t>Über Heidi Stopper</w:t>
      </w:r>
    </w:p>
    <w:p w:rsidR="00820F24" w:rsidRPr="00820F24" w:rsidRDefault="00820F24" w:rsidP="00820F24">
      <w:pPr>
        <w:spacing w:line="360" w:lineRule="auto"/>
        <w:jc w:val="both"/>
        <w:rPr>
          <w:rFonts w:ascii="Arial" w:hAnsi="Arial" w:cs="Arial"/>
          <w:sz w:val="20"/>
          <w:szCs w:val="20"/>
        </w:rPr>
      </w:pPr>
      <w:r w:rsidRPr="00820F24">
        <w:rPr>
          <w:rFonts w:ascii="Arial" w:hAnsi="Arial" w:cs="Arial"/>
          <w:sz w:val="20"/>
          <w:szCs w:val="20"/>
        </w:rPr>
        <w:t xml:space="preserve">Heidi Stopper hat viele Jahre als Führungskraft und Vorstand im Personalbereich gearbeitet, zuletzt als Vorstand im MDAX. Coaching und Beratung von Führungskräften aller Ebenen, insbesondere des Topmanagements, war immer ein wesentlicher Bestandteil ihrer Tätigkeit. Heute ist sie Unternehmerin, eine der gefragtesten Topmanagement-Coaches und Beraterin zum Thema Karriere und berufliche Positionierung. Sie sitzt in etlichen Beiräten, ist Kuratoriumsvorsitzende </w:t>
      </w:r>
      <w:proofErr w:type="gramStart"/>
      <w:r w:rsidRPr="00820F24">
        <w:rPr>
          <w:rFonts w:ascii="Arial" w:hAnsi="Arial" w:cs="Arial"/>
          <w:sz w:val="20"/>
          <w:szCs w:val="20"/>
        </w:rPr>
        <w:t>der Macromedia</w:t>
      </w:r>
      <w:proofErr w:type="gramEnd"/>
      <w:r w:rsidRPr="00820F24">
        <w:rPr>
          <w:rFonts w:ascii="Arial" w:hAnsi="Arial" w:cs="Arial"/>
          <w:sz w:val="20"/>
          <w:szCs w:val="20"/>
        </w:rPr>
        <w:t xml:space="preserve"> und leidenschaftliche Förderin von Frauen im Berufsleben.</w:t>
      </w:r>
    </w:p>
    <w:p w:rsidR="00820F24" w:rsidRDefault="00820F24" w:rsidP="00820F24">
      <w:pPr>
        <w:spacing w:line="360" w:lineRule="auto"/>
        <w:jc w:val="both"/>
        <w:rPr>
          <w:rFonts w:ascii="Arial" w:hAnsi="Arial" w:cs="Arial"/>
          <w:sz w:val="20"/>
          <w:szCs w:val="20"/>
        </w:rPr>
      </w:pPr>
    </w:p>
    <w:p w:rsidR="00820F24" w:rsidRDefault="00820F24" w:rsidP="00820F24">
      <w:pPr>
        <w:spacing w:line="360" w:lineRule="auto"/>
        <w:jc w:val="both"/>
        <w:rPr>
          <w:rFonts w:ascii="Arial" w:hAnsi="Arial" w:cs="Arial"/>
          <w:sz w:val="20"/>
          <w:szCs w:val="20"/>
        </w:rPr>
      </w:pPr>
    </w:p>
    <w:p w:rsidR="00820F24" w:rsidRPr="00820F24" w:rsidRDefault="00820F24" w:rsidP="00820F24">
      <w:pPr>
        <w:spacing w:line="360" w:lineRule="auto"/>
        <w:jc w:val="both"/>
        <w:rPr>
          <w:rFonts w:ascii="Arial" w:hAnsi="Arial" w:cs="Arial"/>
          <w:sz w:val="20"/>
          <w:szCs w:val="20"/>
        </w:rPr>
      </w:pPr>
    </w:p>
    <w:p w:rsidR="00820F24" w:rsidRPr="00820F24" w:rsidRDefault="00820F24" w:rsidP="00820F24">
      <w:pPr>
        <w:spacing w:line="360" w:lineRule="auto"/>
        <w:jc w:val="both"/>
        <w:rPr>
          <w:rFonts w:ascii="Arial" w:hAnsi="Arial" w:cs="Arial"/>
          <w:sz w:val="20"/>
          <w:szCs w:val="20"/>
        </w:rPr>
      </w:pPr>
      <w:r w:rsidRPr="00820F24">
        <w:rPr>
          <w:rFonts w:ascii="Arial" w:hAnsi="Arial" w:cs="Arial"/>
          <w:sz w:val="20"/>
          <w:szCs w:val="20"/>
        </w:rPr>
        <w:lastRenderedPageBreak/>
        <w:t>Über Robert Franken</w:t>
      </w:r>
    </w:p>
    <w:p w:rsidR="000C7800" w:rsidRPr="00820F24" w:rsidRDefault="00820F24" w:rsidP="00820F24">
      <w:pPr>
        <w:spacing w:line="360" w:lineRule="auto"/>
        <w:jc w:val="both"/>
        <w:rPr>
          <w:rFonts w:ascii="Arial" w:hAnsi="Arial" w:cs="Arial"/>
          <w:sz w:val="20"/>
          <w:szCs w:val="20"/>
        </w:rPr>
      </w:pPr>
      <w:r w:rsidRPr="00820F24">
        <w:rPr>
          <w:rFonts w:ascii="Arial" w:hAnsi="Arial" w:cs="Arial"/>
          <w:sz w:val="20"/>
          <w:szCs w:val="20"/>
        </w:rPr>
        <w:t xml:space="preserve">Robert Franken unterstützt Unternehmen bei Positionierung, Strategie und digitalem Wandel. Einer seiner Beratungsschwerpunkte sind Organisationskulturen. Er setzt sich für </w:t>
      </w:r>
      <w:proofErr w:type="spellStart"/>
      <w:r w:rsidRPr="00820F24">
        <w:rPr>
          <w:rFonts w:ascii="Arial" w:hAnsi="Arial" w:cs="Arial"/>
          <w:sz w:val="20"/>
          <w:szCs w:val="20"/>
        </w:rPr>
        <w:t>Diversity</w:t>
      </w:r>
      <w:proofErr w:type="spellEnd"/>
      <w:r w:rsidRPr="00820F24">
        <w:rPr>
          <w:rFonts w:ascii="Arial" w:hAnsi="Arial" w:cs="Arial"/>
          <w:sz w:val="20"/>
          <w:szCs w:val="20"/>
        </w:rPr>
        <w:t xml:space="preserve"> und Gender </w:t>
      </w:r>
      <w:proofErr w:type="spellStart"/>
      <w:r w:rsidRPr="00820F24">
        <w:rPr>
          <w:rFonts w:ascii="Arial" w:hAnsi="Arial" w:cs="Arial"/>
          <w:sz w:val="20"/>
          <w:szCs w:val="20"/>
        </w:rPr>
        <w:t>Equality</w:t>
      </w:r>
      <w:proofErr w:type="spellEnd"/>
      <w:r w:rsidRPr="00820F24">
        <w:rPr>
          <w:rFonts w:ascii="Arial" w:hAnsi="Arial" w:cs="Arial"/>
          <w:sz w:val="20"/>
          <w:szCs w:val="20"/>
        </w:rPr>
        <w:t xml:space="preserve"> ein und hat u. a. die Plattform „Male </w:t>
      </w:r>
      <w:proofErr w:type="spellStart"/>
      <w:r w:rsidRPr="00820F24">
        <w:rPr>
          <w:rFonts w:ascii="Arial" w:hAnsi="Arial" w:cs="Arial"/>
          <w:sz w:val="20"/>
          <w:szCs w:val="20"/>
        </w:rPr>
        <w:t>Feminists</w:t>
      </w:r>
      <w:proofErr w:type="spellEnd"/>
      <w:r w:rsidRPr="00820F24">
        <w:rPr>
          <w:rFonts w:ascii="Arial" w:hAnsi="Arial" w:cs="Arial"/>
          <w:sz w:val="20"/>
          <w:szCs w:val="20"/>
        </w:rPr>
        <w:t xml:space="preserve"> Europe“ mitgegründet. Auf seinem Blog „Digitale Tanzformation“ schreibt der ehemalige CEO von Chefkoch.de und urbia.de über wirtschaftliche und gesellschaftliche Perspektiven der digitalen Transformation und über die Frage, welche systemischen Rahmenbedingungen den (nicht nur) digitalen Wandel hemmen oder beschleunigen können. Robert Franken ist Beirat von PANDA, der </w:t>
      </w:r>
      <w:proofErr w:type="spellStart"/>
      <w:r w:rsidRPr="00820F24">
        <w:rPr>
          <w:rFonts w:ascii="Arial" w:hAnsi="Arial" w:cs="Arial"/>
          <w:sz w:val="20"/>
          <w:szCs w:val="20"/>
        </w:rPr>
        <w:t>Competition</w:t>
      </w:r>
      <w:proofErr w:type="spellEnd"/>
      <w:r w:rsidRPr="00820F24">
        <w:rPr>
          <w:rFonts w:ascii="Arial" w:hAnsi="Arial" w:cs="Arial"/>
          <w:sz w:val="20"/>
          <w:szCs w:val="20"/>
        </w:rPr>
        <w:t xml:space="preserve"> für weibliche Führungskräfte. Und seit dem 8. März 2018 ist er einer der vier ehrenamtlichen Botschafter für #</w:t>
      </w:r>
      <w:proofErr w:type="spellStart"/>
      <w:r w:rsidRPr="00820F24">
        <w:rPr>
          <w:rFonts w:ascii="Arial" w:hAnsi="Arial" w:cs="Arial"/>
          <w:sz w:val="20"/>
          <w:szCs w:val="20"/>
        </w:rPr>
        <w:t>HeForShe</w:t>
      </w:r>
      <w:proofErr w:type="spellEnd"/>
      <w:r w:rsidRPr="00820F24">
        <w:rPr>
          <w:rFonts w:ascii="Arial" w:hAnsi="Arial" w:cs="Arial"/>
          <w:sz w:val="20"/>
          <w:szCs w:val="20"/>
        </w:rPr>
        <w:t xml:space="preserve"> Deutschland.</w:t>
      </w:r>
    </w:p>
    <w:p w:rsidR="00820F24" w:rsidRDefault="00820F24" w:rsidP="00820F24">
      <w:pPr>
        <w:spacing w:line="360" w:lineRule="auto"/>
        <w:jc w:val="both"/>
        <w:rPr>
          <w:rFonts w:ascii="Arial" w:eastAsiaTheme="minorHAnsi" w:hAnsi="Arial" w:cs="Arial"/>
          <w:color w:val="auto"/>
          <w:sz w:val="20"/>
          <w:szCs w:val="20"/>
          <w:bdr w:val="none" w:sz="0" w:space="0" w:color="auto"/>
          <w:lang w:eastAsia="en-US"/>
        </w:rPr>
      </w:pPr>
    </w:p>
    <w:p w:rsidR="00532D6C" w:rsidRPr="00532D6C" w:rsidRDefault="00532D6C" w:rsidP="00532D6C">
      <w:pPr>
        <w:spacing w:line="360" w:lineRule="auto"/>
        <w:jc w:val="both"/>
        <w:rPr>
          <w:rFonts w:ascii="Arial" w:eastAsiaTheme="minorHAnsi" w:hAnsi="Arial" w:cs="Arial"/>
          <w:b/>
          <w:color w:val="auto"/>
          <w:sz w:val="16"/>
          <w:szCs w:val="16"/>
          <w:bdr w:val="none" w:sz="0" w:space="0" w:color="auto"/>
          <w:lang w:eastAsia="en-US"/>
        </w:rPr>
      </w:pPr>
      <w:r w:rsidRPr="00532D6C">
        <w:rPr>
          <w:rFonts w:ascii="Arial" w:eastAsiaTheme="minorHAnsi" w:hAnsi="Arial" w:cs="Arial"/>
          <w:b/>
          <w:color w:val="auto"/>
          <w:sz w:val="16"/>
          <w:szCs w:val="16"/>
          <w:bdr w:val="none" w:sz="0" w:space="0" w:color="auto"/>
          <w:lang w:eastAsia="en-US"/>
        </w:rPr>
        <w:t>Über die herCAREER</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Die herCAREER adressiert Frauen in allen Karrierephasen – vom Jobeinstieg über eine Fach- und Führungskarriere bis hin zur Gründung eines Unternehmens. </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Das Ausstellungsspektrum ist vielfältig: Neben attraktiven Arbeitgebern, die auch die Möglichkeit haben, ihre Labs, Hubs, </w:t>
      </w:r>
      <w:proofErr w:type="spellStart"/>
      <w:r w:rsidRPr="00532D6C">
        <w:rPr>
          <w:rFonts w:ascii="Arial" w:eastAsiaTheme="minorHAnsi" w:hAnsi="Arial" w:cs="Arial"/>
          <w:color w:val="auto"/>
          <w:sz w:val="16"/>
          <w:szCs w:val="16"/>
          <w:bdr w:val="none" w:sz="0" w:space="0" w:color="auto"/>
          <w:lang w:eastAsia="en-US"/>
        </w:rPr>
        <w:t>Acceleratoren</w:t>
      </w:r>
      <w:proofErr w:type="spellEnd"/>
      <w:r w:rsidRPr="00532D6C">
        <w:rPr>
          <w:rFonts w:ascii="Arial" w:eastAsiaTheme="minorHAnsi" w:hAnsi="Arial" w:cs="Arial"/>
          <w:color w:val="auto"/>
          <w:sz w:val="16"/>
          <w:szCs w:val="16"/>
          <w:bdr w:val="none" w:sz="0" w:space="0" w:color="auto"/>
          <w:lang w:eastAsia="en-US"/>
        </w:rPr>
        <w:t xml:space="preserve"> und Inkubatoren vorzustellen, zählen dazu Angebote für Weiterbildung, die bessere Vereinbarkeit von Familie/Pflege und Beruf sowie für Gründer/innen und Unternehmer/innen. Angereichert wird das Programm um über 60 Vorträge und Diskussionen mit Persönlichkeiten aus Wirtschaft, Wissensch</w:t>
      </w:r>
      <w:r w:rsidR="00820F24">
        <w:rPr>
          <w:rFonts w:ascii="Arial" w:eastAsiaTheme="minorHAnsi" w:hAnsi="Arial" w:cs="Arial"/>
          <w:color w:val="auto"/>
          <w:sz w:val="16"/>
          <w:szCs w:val="16"/>
          <w:bdr w:val="none" w:sz="0" w:space="0" w:color="auto"/>
          <w:lang w:eastAsia="en-US"/>
        </w:rPr>
        <w:t>aft und Politik sowie um rund 30</w:t>
      </w:r>
      <w:r w:rsidRPr="00532D6C">
        <w:rPr>
          <w:rFonts w:ascii="Arial" w:eastAsiaTheme="minorHAnsi" w:hAnsi="Arial" w:cs="Arial"/>
          <w:color w:val="auto"/>
          <w:sz w:val="16"/>
          <w:szCs w:val="16"/>
          <w:bdr w:val="none" w:sz="0" w:space="0" w:color="auto"/>
          <w:lang w:eastAsia="en-US"/>
        </w:rPr>
        <w:t xml:space="preserve">0 </w:t>
      </w:r>
      <w:proofErr w:type="spellStart"/>
      <w:r w:rsidRPr="00532D6C">
        <w:rPr>
          <w:rFonts w:ascii="Arial" w:eastAsiaTheme="minorHAnsi" w:hAnsi="Arial" w:cs="Arial"/>
          <w:color w:val="auto"/>
          <w:sz w:val="16"/>
          <w:szCs w:val="16"/>
          <w:bdr w:val="none" w:sz="0" w:space="0" w:color="auto"/>
          <w:lang w:eastAsia="en-US"/>
        </w:rPr>
        <w:t>MeetUps</w:t>
      </w:r>
      <w:proofErr w:type="spellEnd"/>
      <w:r w:rsidRPr="00532D6C">
        <w:rPr>
          <w:rFonts w:ascii="Arial" w:eastAsiaTheme="minorHAnsi" w:hAnsi="Arial" w:cs="Arial"/>
          <w:color w:val="auto"/>
          <w:sz w:val="16"/>
          <w:szCs w:val="16"/>
          <w:bdr w:val="none" w:sz="0" w:space="0" w:color="auto"/>
          <w:lang w:eastAsia="en-US"/>
        </w:rPr>
        <w:t xml:space="preserve"> und Talks mit </w:t>
      </w:r>
      <w:proofErr w:type="spellStart"/>
      <w:r w:rsidRPr="00532D6C">
        <w:rPr>
          <w:rFonts w:ascii="Arial" w:eastAsiaTheme="minorHAnsi" w:hAnsi="Arial" w:cs="Arial"/>
          <w:color w:val="auto"/>
          <w:sz w:val="16"/>
          <w:szCs w:val="16"/>
          <w:bdr w:val="none" w:sz="0" w:space="0" w:color="auto"/>
          <w:lang w:eastAsia="en-US"/>
        </w:rPr>
        <w:t>Role</w:t>
      </w:r>
      <w:proofErr w:type="spellEnd"/>
      <w:r w:rsidRPr="00532D6C">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Absolventen ist die Messe kostenfrei.</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Ergänzt wird die Messe um die Abendveranstaltung </w:t>
      </w:r>
      <w:proofErr w:type="spellStart"/>
      <w:r w:rsidRPr="00532D6C">
        <w:rPr>
          <w:rFonts w:ascii="Arial" w:eastAsiaTheme="minorHAnsi" w:hAnsi="Arial" w:cs="Arial"/>
          <w:color w:val="auto"/>
          <w:sz w:val="16"/>
          <w:szCs w:val="16"/>
          <w:bdr w:val="none" w:sz="0" w:space="0" w:color="auto"/>
          <w:lang w:eastAsia="en-US"/>
        </w:rPr>
        <w:t>herCARRER@Night</w:t>
      </w:r>
      <w:proofErr w:type="spellEnd"/>
      <w:r w:rsidRPr="00532D6C">
        <w:rPr>
          <w:rFonts w:ascii="Arial" w:eastAsiaTheme="minorHAnsi" w:hAnsi="Arial" w:cs="Arial"/>
          <w:color w:val="auto"/>
          <w:sz w:val="16"/>
          <w:szCs w:val="16"/>
          <w:bdr w:val="none" w:sz="0" w:space="0" w:color="auto"/>
          <w:lang w:eastAsia="en-US"/>
        </w:rPr>
        <w:t xml:space="preserve"> am Abend des ersten Messetages mit rund 40 Table Captains, darunter Vorstände/-innen, Aufsichtsräte, Gründer/innen, Business Angels, Fachexperten/-innen und Journalisten/-innen von Medien wie Manager Magazin und Emotion.</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43362E"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Die herCAREER 2018 findet am 11. und 12. Oktober 2018 in München statt. Weitere Informationen über die Karrieremesse für Frauen gibt es unter www.her-career.com und über Twitter @</w:t>
      </w:r>
      <w:proofErr w:type="spellStart"/>
      <w:r w:rsidRPr="00532D6C">
        <w:rPr>
          <w:rFonts w:ascii="Arial" w:eastAsiaTheme="minorHAnsi" w:hAnsi="Arial" w:cs="Arial"/>
          <w:color w:val="auto"/>
          <w:sz w:val="16"/>
          <w:szCs w:val="16"/>
          <w:bdr w:val="none" w:sz="0" w:space="0" w:color="auto"/>
          <w:lang w:eastAsia="en-US"/>
        </w:rPr>
        <w:t>her_CAREER_de</w:t>
      </w:r>
      <w:proofErr w:type="spellEnd"/>
      <w:r w:rsidRPr="00532D6C">
        <w:rPr>
          <w:rFonts w:ascii="Arial" w:eastAsiaTheme="minorHAnsi" w:hAnsi="Arial" w:cs="Arial"/>
          <w:color w:val="auto"/>
          <w:sz w:val="16"/>
          <w:szCs w:val="16"/>
          <w:bdr w:val="none" w:sz="0" w:space="0" w:color="auto"/>
          <w:lang w:eastAsia="en-US"/>
        </w:rPr>
        <w:t>, #</w:t>
      </w:r>
      <w:proofErr w:type="spellStart"/>
      <w:r w:rsidRPr="00532D6C">
        <w:rPr>
          <w:rFonts w:ascii="Arial" w:eastAsiaTheme="minorHAnsi" w:hAnsi="Arial" w:cs="Arial"/>
          <w:color w:val="auto"/>
          <w:sz w:val="16"/>
          <w:szCs w:val="16"/>
          <w:bdr w:val="none" w:sz="0" w:space="0" w:color="auto"/>
          <w:lang w:eastAsia="en-US"/>
        </w:rPr>
        <w:t>herCAREER</w:t>
      </w:r>
      <w:proofErr w:type="spellEnd"/>
      <w:r w:rsidRPr="00532D6C">
        <w:rPr>
          <w:rFonts w:ascii="Arial" w:eastAsiaTheme="minorHAnsi" w:hAnsi="Arial" w:cs="Arial"/>
          <w:color w:val="auto"/>
          <w:sz w:val="16"/>
          <w:szCs w:val="16"/>
          <w:bdr w:val="none" w:sz="0" w:space="0" w:color="auto"/>
          <w:lang w:eastAsia="en-US"/>
        </w:rPr>
        <w:t>.</w:t>
      </w:r>
    </w:p>
    <w:p w:rsidR="00B40577" w:rsidRPr="00E41C77" w:rsidRDefault="00B40577" w:rsidP="00B40577">
      <w:pPr>
        <w:pStyle w:val="TextAA"/>
        <w:suppressAutoHyphens/>
        <w:spacing w:before="120" w:line="360" w:lineRule="auto"/>
        <w:rPr>
          <w:rFonts w:ascii="Arial" w:eastAsia="Arial" w:hAnsi="Arial" w:cs="Arial"/>
          <w:sz w:val="16"/>
          <w:szCs w:val="20"/>
        </w:rPr>
      </w:pPr>
    </w:p>
    <w:p w:rsidR="00B40577" w:rsidRPr="00E41C77" w:rsidRDefault="00B40577" w:rsidP="00B40577">
      <w:pPr>
        <w:pStyle w:val="TextAAA"/>
        <w:suppressAutoHyphens/>
        <w:spacing w:before="120" w:line="360" w:lineRule="auto"/>
        <w:rPr>
          <w:rStyle w:val="OhneA"/>
          <w:rFonts w:ascii="Arial" w:eastAsia="Arial" w:hAnsi="Arial" w:cs="Arial"/>
          <w:b/>
          <w:bCs/>
          <w:sz w:val="16"/>
          <w:szCs w:val="20"/>
        </w:rPr>
      </w:pPr>
      <w:proofErr w:type="spellStart"/>
      <w:r w:rsidRPr="00E41C77">
        <w:rPr>
          <w:rStyle w:val="OhneA"/>
          <w:rFonts w:ascii="Arial" w:hAnsi="Arial" w:cs="Arial"/>
          <w:b/>
          <w:bCs/>
          <w:sz w:val="16"/>
          <w:szCs w:val="20"/>
        </w:rPr>
        <w:t>Über</w:t>
      </w:r>
      <w:proofErr w:type="spellEnd"/>
      <w:r w:rsidRPr="00E41C77">
        <w:rPr>
          <w:rStyle w:val="OhneA"/>
          <w:rFonts w:ascii="Arial" w:hAnsi="Arial" w:cs="Arial"/>
          <w:b/>
          <w:bCs/>
          <w:sz w:val="16"/>
          <w:szCs w:val="20"/>
        </w:rPr>
        <w:t xml:space="preserve"> Natascha </w:t>
      </w:r>
      <w:proofErr w:type="spellStart"/>
      <w:r w:rsidRPr="00E41C77">
        <w:rPr>
          <w:rStyle w:val="OhneA"/>
          <w:rFonts w:ascii="Arial" w:hAnsi="Arial" w:cs="Arial"/>
          <w:b/>
          <w:bCs/>
          <w:sz w:val="16"/>
          <w:szCs w:val="20"/>
        </w:rPr>
        <w:t>Hoffner</w:t>
      </w:r>
      <w:proofErr w:type="spellEnd"/>
    </w:p>
    <w:p w:rsidR="00D378DC" w:rsidRPr="009C0E56" w:rsidRDefault="00263217" w:rsidP="00263217">
      <w:pPr>
        <w:pStyle w:val="TextAAA"/>
        <w:suppressAutoHyphens/>
        <w:spacing w:before="120" w:line="360" w:lineRule="auto"/>
        <w:rPr>
          <w:rFonts w:ascii="Arial" w:hAnsi="Arial" w:cs="Arial"/>
          <w:sz w:val="16"/>
          <w:szCs w:val="20"/>
        </w:rPr>
      </w:pPr>
      <w:r w:rsidRPr="00263217">
        <w:rPr>
          <w:rStyle w:val="OhneA"/>
          <w:rFonts w:ascii="Arial" w:hAnsi="Arial" w:cs="Arial"/>
          <w:sz w:val="16"/>
          <w:szCs w:val="20"/>
        </w:rPr>
        <w:t xml:space="preserve">Die Gründerin Natascha </w:t>
      </w:r>
      <w:proofErr w:type="spellStart"/>
      <w:r w:rsidRPr="00263217">
        <w:rPr>
          <w:rStyle w:val="OhneA"/>
          <w:rFonts w:ascii="Arial" w:hAnsi="Arial" w:cs="Arial"/>
          <w:sz w:val="16"/>
          <w:szCs w:val="20"/>
        </w:rPr>
        <w:t>Hoffner</w:t>
      </w:r>
      <w:proofErr w:type="spellEnd"/>
      <w:r w:rsidR="002E169F">
        <w:rPr>
          <w:rStyle w:val="OhneA"/>
          <w:rFonts w:ascii="Arial" w:hAnsi="Arial" w:cs="Arial"/>
          <w:sz w:val="16"/>
          <w:szCs w:val="20"/>
        </w:rPr>
        <w:t xml:space="preserve"> verfügt über 18</w:t>
      </w:r>
      <w:r w:rsidRPr="00263217">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w:t>
      </w:r>
      <w:r w:rsidRPr="00263217">
        <w:rPr>
          <w:rStyle w:val="OhneA"/>
          <w:rFonts w:ascii="Arial" w:hAnsi="Arial" w:cs="Arial"/>
          <w:sz w:val="16"/>
          <w:szCs w:val="20"/>
        </w:rPr>
        <w:lastRenderedPageBreak/>
        <w:t>Deutschen Messe AG wurde, war sie über fünf Jahre als Geschäftsführerin tätig. Im April 2015 gründete sie die messe.rocks GmbH mit Sitz im Münchner Osten.</w:t>
      </w:r>
    </w:p>
    <w:sectPr w:rsidR="00D378DC" w:rsidRPr="009C0E56" w:rsidSect="008860C6">
      <w:headerReference w:type="default" r:id="rId7"/>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A4" w:rsidRDefault="00775EA4" w:rsidP="00FA132F">
      <w:r>
        <w:separator/>
      </w:r>
    </w:p>
  </w:endnote>
  <w:endnote w:type="continuationSeparator" w:id="0">
    <w:p w:rsidR="00775EA4" w:rsidRDefault="00775EA4"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A4" w:rsidRDefault="00775EA4" w:rsidP="00FA132F">
      <w:r>
        <w:separator/>
      </w:r>
    </w:p>
  </w:footnote>
  <w:footnote w:type="continuationSeparator" w:id="0">
    <w:p w:rsidR="00775EA4" w:rsidRDefault="00775EA4"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2E169F">
                            <w:rPr>
                              <w:rFonts w:ascii="Arial" w:hAnsi="Arial"/>
                              <w:sz w:val="16"/>
                              <w:szCs w:val="16"/>
                            </w:rPr>
                            <w:t>1</w:t>
                          </w:r>
                          <w:r w:rsidRPr="007C2A02">
                            <w:rPr>
                              <w:rFonts w:ascii="Arial" w:hAnsi="Arial"/>
                              <w:sz w:val="16"/>
                              <w:szCs w:val="16"/>
                            </w:rPr>
                            <w:t>.-1</w:t>
                          </w:r>
                          <w:r w:rsidR="002E169F">
                            <w:rPr>
                              <w:rFonts w:ascii="Arial" w:hAnsi="Arial"/>
                              <w:sz w:val="16"/>
                              <w:szCs w:val="16"/>
                            </w:rPr>
                            <w:t>2</w:t>
                          </w:r>
                          <w:r w:rsidRPr="007C2A02">
                            <w:rPr>
                              <w:rFonts w:ascii="Arial" w:hAnsi="Arial"/>
                              <w:sz w:val="16"/>
                              <w:szCs w:val="16"/>
                            </w:rPr>
                            <w:t xml:space="preserve">. </w:t>
                          </w:r>
                          <w:r w:rsidR="002E169F">
                            <w:rPr>
                              <w:rFonts w:ascii="Arial" w:hAnsi="Arial"/>
                              <w:sz w:val="16"/>
                              <w:szCs w:val="16"/>
                            </w:rPr>
                            <w:t>Oktober 2018</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20F24" w:rsidRDefault="00820F24"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2E169F">
                      <w:rPr>
                        <w:rFonts w:ascii="Arial" w:hAnsi="Arial"/>
                        <w:sz w:val="16"/>
                        <w:szCs w:val="16"/>
                      </w:rPr>
                      <w:t>1</w:t>
                    </w:r>
                    <w:r w:rsidRPr="007C2A02">
                      <w:rPr>
                        <w:rFonts w:ascii="Arial" w:hAnsi="Arial"/>
                        <w:sz w:val="16"/>
                        <w:szCs w:val="16"/>
                      </w:rPr>
                      <w:t>.-1</w:t>
                    </w:r>
                    <w:r w:rsidR="002E169F">
                      <w:rPr>
                        <w:rFonts w:ascii="Arial" w:hAnsi="Arial"/>
                        <w:sz w:val="16"/>
                        <w:szCs w:val="16"/>
                      </w:rPr>
                      <w:t>2</w:t>
                    </w:r>
                    <w:r w:rsidRPr="007C2A02">
                      <w:rPr>
                        <w:rFonts w:ascii="Arial" w:hAnsi="Arial"/>
                        <w:sz w:val="16"/>
                        <w:szCs w:val="16"/>
                      </w:rPr>
                      <w:t xml:space="preserve">. </w:t>
                    </w:r>
                    <w:r w:rsidR="002E169F">
                      <w:rPr>
                        <w:rFonts w:ascii="Arial" w:hAnsi="Arial"/>
                        <w:sz w:val="16"/>
                        <w:szCs w:val="16"/>
                      </w:rPr>
                      <w:t>Oktober 2018</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20F24" w:rsidRDefault="00820F24"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6079"/>
    <w:rsid w:val="00053E50"/>
    <w:rsid w:val="00061B2A"/>
    <w:rsid w:val="0008437D"/>
    <w:rsid w:val="000C7800"/>
    <w:rsid w:val="00120B66"/>
    <w:rsid w:val="00132BF8"/>
    <w:rsid w:val="00140750"/>
    <w:rsid w:val="00156D9A"/>
    <w:rsid w:val="00172C24"/>
    <w:rsid w:val="001C2712"/>
    <w:rsid w:val="00226487"/>
    <w:rsid w:val="00263217"/>
    <w:rsid w:val="00296F61"/>
    <w:rsid w:val="002B0E1E"/>
    <w:rsid w:val="002B14B2"/>
    <w:rsid w:val="002E169F"/>
    <w:rsid w:val="003038D9"/>
    <w:rsid w:val="003138E7"/>
    <w:rsid w:val="003246A5"/>
    <w:rsid w:val="00326281"/>
    <w:rsid w:val="00332727"/>
    <w:rsid w:val="00334F6A"/>
    <w:rsid w:val="00380CD0"/>
    <w:rsid w:val="003A1F33"/>
    <w:rsid w:val="003E5CFD"/>
    <w:rsid w:val="0043362E"/>
    <w:rsid w:val="004708E2"/>
    <w:rsid w:val="00475A67"/>
    <w:rsid w:val="00523F95"/>
    <w:rsid w:val="00532D6C"/>
    <w:rsid w:val="0056400B"/>
    <w:rsid w:val="00566FC3"/>
    <w:rsid w:val="005804D8"/>
    <w:rsid w:val="005A3841"/>
    <w:rsid w:val="005D189E"/>
    <w:rsid w:val="006079A5"/>
    <w:rsid w:val="006701F7"/>
    <w:rsid w:val="006D05A5"/>
    <w:rsid w:val="006E39AF"/>
    <w:rsid w:val="00704F77"/>
    <w:rsid w:val="00707DC0"/>
    <w:rsid w:val="00711EA4"/>
    <w:rsid w:val="00714CF3"/>
    <w:rsid w:val="00775EA4"/>
    <w:rsid w:val="0077714D"/>
    <w:rsid w:val="00777580"/>
    <w:rsid w:val="007D2217"/>
    <w:rsid w:val="007D7963"/>
    <w:rsid w:val="00820F24"/>
    <w:rsid w:val="008860C6"/>
    <w:rsid w:val="00887B0C"/>
    <w:rsid w:val="008C3B9F"/>
    <w:rsid w:val="00962415"/>
    <w:rsid w:val="009B2BC0"/>
    <w:rsid w:val="009C0E56"/>
    <w:rsid w:val="009C5006"/>
    <w:rsid w:val="00A073FA"/>
    <w:rsid w:val="00A1696F"/>
    <w:rsid w:val="00A53EE0"/>
    <w:rsid w:val="00AB0DB1"/>
    <w:rsid w:val="00AC16D6"/>
    <w:rsid w:val="00AC57A2"/>
    <w:rsid w:val="00AE6708"/>
    <w:rsid w:val="00B032FC"/>
    <w:rsid w:val="00B40577"/>
    <w:rsid w:val="00B60991"/>
    <w:rsid w:val="00BE0412"/>
    <w:rsid w:val="00BE0783"/>
    <w:rsid w:val="00BE324E"/>
    <w:rsid w:val="00C20D06"/>
    <w:rsid w:val="00C5318F"/>
    <w:rsid w:val="00C85318"/>
    <w:rsid w:val="00CD3F52"/>
    <w:rsid w:val="00CD4D9B"/>
    <w:rsid w:val="00CD67BC"/>
    <w:rsid w:val="00CE7D1D"/>
    <w:rsid w:val="00CF1968"/>
    <w:rsid w:val="00D06377"/>
    <w:rsid w:val="00D2021A"/>
    <w:rsid w:val="00D378DC"/>
    <w:rsid w:val="00D42DBA"/>
    <w:rsid w:val="00D561AC"/>
    <w:rsid w:val="00D60D03"/>
    <w:rsid w:val="00DA52DB"/>
    <w:rsid w:val="00DB3478"/>
    <w:rsid w:val="00DE3C4A"/>
    <w:rsid w:val="00E26C32"/>
    <w:rsid w:val="00E41C77"/>
    <w:rsid w:val="00EC78BF"/>
    <w:rsid w:val="00EF36E1"/>
    <w:rsid w:val="00EF4627"/>
    <w:rsid w:val="00F07FD0"/>
    <w:rsid w:val="00F31106"/>
    <w:rsid w:val="00F51721"/>
    <w:rsid w:val="00F66308"/>
    <w:rsid w:val="00F919B3"/>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97E95300-8710-4690-B060-F8BB1A6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4</Pages>
  <Words>1021</Words>
  <Characters>6435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3</cp:revision>
  <cp:lastPrinted>2018-07-25T14:54:00Z</cp:lastPrinted>
  <dcterms:created xsi:type="dcterms:W3CDTF">2018-09-11T11:31:00Z</dcterms:created>
  <dcterms:modified xsi:type="dcterms:W3CDTF">2018-09-11T17:30:00Z</dcterms:modified>
</cp:coreProperties>
</file>